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3C2E9" w14:textId="0E1CF10A" w:rsidR="00470C75" w:rsidRPr="00870157" w:rsidRDefault="00D55BEA" w:rsidP="00D55BEA">
      <w:pPr>
        <w:spacing w:after="160" w:line="259" w:lineRule="auto"/>
        <w:rPr>
          <w:b/>
          <w:sz w:val="100"/>
          <w:szCs w:val="100"/>
        </w:rPr>
      </w:pPr>
      <w:r w:rsidRPr="00870157">
        <w:rPr>
          <w:b/>
          <w:noProof/>
          <w:color w:val="242424"/>
          <w:sz w:val="36"/>
          <w:szCs w:val="36"/>
          <w:shd w:val="clear" w:color="auto" w:fill="FFD966"/>
        </w:rPr>
        <w:drawing>
          <wp:anchor distT="0" distB="0" distL="114300" distR="114300" simplePos="0" relativeHeight="251670528" behindDoc="0" locked="0" layoutInCell="1" allowOverlap="1" wp14:anchorId="34EE29B4" wp14:editId="0BAC53A5">
            <wp:simplePos x="0" y="0"/>
            <wp:positionH relativeFrom="column">
              <wp:posOffset>325755</wp:posOffset>
            </wp:positionH>
            <wp:positionV relativeFrom="paragraph">
              <wp:posOffset>0</wp:posOffset>
            </wp:positionV>
            <wp:extent cx="5661025" cy="1080770"/>
            <wp:effectExtent l="0" t="0" r="3175" b="0"/>
            <wp:wrapThrough wrapText="bothSides">
              <wp:wrapPolygon edited="0">
                <wp:start x="0" y="0"/>
                <wp:lineTo x="0" y="21321"/>
                <wp:lineTo x="21564" y="21321"/>
                <wp:lineTo x="21564" y="0"/>
                <wp:lineTo x="0" y="0"/>
              </wp:wrapPolygon>
            </wp:wrapThrough>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pic:nvPicPr>
                  <pic:blipFill rotWithShape="1">
                    <a:blip r:embed="rId4">
                      <a:extLst>
                        <a:ext uri="{28A0092B-C50C-407E-A947-70E740481C1C}">
                          <a14:useLocalDpi xmlns:a14="http://schemas.microsoft.com/office/drawing/2010/main" val="0"/>
                        </a:ext>
                      </a:extLst>
                    </a:blip>
                    <a:srcRect b="10055"/>
                    <a:stretch/>
                  </pic:blipFill>
                  <pic:spPr bwMode="auto">
                    <a:xfrm>
                      <a:off x="0" y="0"/>
                      <a:ext cx="5661025" cy="1080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70157">
        <w:rPr>
          <w:noProof/>
        </w:rPr>
        <w:drawing>
          <wp:anchor distT="114300" distB="114300" distL="114300" distR="114300" simplePos="0" relativeHeight="251658240" behindDoc="1" locked="0" layoutInCell="1" hidden="0" allowOverlap="1" wp14:anchorId="709E5655" wp14:editId="66FDEF8E">
            <wp:simplePos x="0" y="0"/>
            <wp:positionH relativeFrom="column">
              <wp:posOffset>3790950</wp:posOffset>
            </wp:positionH>
            <wp:positionV relativeFrom="paragraph">
              <wp:posOffset>209550</wp:posOffset>
            </wp:positionV>
            <wp:extent cx="5695950" cy="8686800"/>
            <wp:effectExtent l="0" t="0" r="0" b="0"/>
            <wp:wrapNone/>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5"/>
                    <a:srcRect t="1084"/>
                    <a:stretch>
                      <a:fillRect/>
                    </a:stretch>
                  </pic:blipFill>
                  <pic:spPr>
                    <a:xfrm>
                      <a:off x="0" y="0"/>
                      <a:ext cx="5695950" cy="8686800"/>
                    </a:xfrm>
                    <a:prstGeom prst="rect">
                      <a:avLst/>
                    </a:prstGeom>
                    <a:ln/>
                  </pic:spPr>
                </pic:pic>
              </a:graphicData>
            </a:graphic>
          </wp:anchor>
        </w:drawing>
      </w:r>
    </w:p>
    <w:p w14:paraId="2259539E" w14:textId="761BE0F9" w:rsidR="00470C75" w:rsidRPr="00870157" w:rsidRDefault="00000000">
      <w:pPr>
        <w:spacing w:after="160" w:line="259" w:lineRule="auto"/>
        <w:jc w:val="center"/>
        <w:rPr>
          <w:b/>
          <w:color w:val="000000" w:themeColor="text1"/>
          <w:sz w:val="90"/>
          <w:szCs w:val="9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870157">
        <w:rPr>
          <w:b/>
          <w:color w:val="000000" w:themeColor="text1"/>
          <w:sz w:val="100"/>
          <w:szCs w:val="100"/>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Division 29</w:t>
      </w:r>
    </w:p>
    <w:p w14:paraId="57E9883F" w14:textId="77777777" w:rsidR="00470C75" w:rsidRPr="00870157" w:rsidRDefault="00000000">
      <w:pPr>
        <w:spacing w:after="160" w:line="259" w:lineRule="auto"/>
        <w:jc w:val="center"/>
        <w:rPr>
          <w:b/>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870157">
        <w:rPr>
          <w:b/>
          <w:color w:val="262626" w:themeColor="text1" w:themeTint="D9"/>
          <w:sz w:val="84"/>
          <w:szCs w:val="8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Society for the Advancement of Psychotherapy</w:t>
      </w:r>
    </w:p>
    <w:p w14:paraId="351CCD67" w14:textId="0C314C4E" w:rsidR="00470C75" w:rsidRPr="00870157" w:rsidRDefault="001B4312">
      <w:pPr>
        <w:spacing w:after="160" w:line="259" w:lineRule="auto"/>
        <w:jc w:val="center"/>
        <w:rPr>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94"/>
          <w:szCs w:val="9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2023 </w:t>
      </w:r>
      <w:r w:rsidRPr="00870157">
        <w:rPr>
          <w:color w:val="000000" w:themeColor="text1"/>
          <w:sz w:val="94"/>
          <w:szCs w:val="9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Convention Program</w:t>
      </w:r>
    </w:p>
    <w:p w14:paraId="2D00AD34" w14:textId="77777777" w:rsidR="00470C75" w:rsidRPr="00870157" w:rsidRDefault="00470C75">
      <w:pPr>
        <w:spacing w:after="160" w:line="259" w:lineRule="auto"/>
        <w:jc w:val="center"/>
        <w:rPr>
          <w:b/>
          <w:sz w:val="66"/>
          <w:szCs w:val="66"/>
        </w:rPr>
      </w:pPr>
    </w:p>
    <w:p w14:paraId="0E0173FE" w14:textId="40447296" w:rsidR="00470C75" w:rsidRPr="00870157" w:rsidRDefault="00000000">
      <w:pPr>
        <w:spacing w:after="160" w:line="259" w:lineRule="auto"/>
        <w:jc w:val="center"/>
        <w:rPr>
          <w:b/>
          <w:sz w:val="66"/>
          <w:szCs w:val="66"/>
        </w:rPr>
      </w:pPr>
      <w:r w:rsidRPr="00870157">
        <w:rPr>
          <w:b/>
          <w:sz w:val="66"/>
          <w:szCs w:val="66"/>
        </w:rPr>
        <w:t xml:space="preserve">August </w:t>
      </w:r>
      <w:r w:rsidR="00D55BEA" w:rsidRPr="00870157">
        <w:rPr>
          <w:b/>
          <w:sz w:val="66"/>
          <w:szCs w:val="66"/>
        </w:rPr>
        <w:t>3</w:t>
      </w:r>
      <w:r w:rsidR="00D55BEA" w:rsidRPr="00870157">
        <w:rPr>
          <w:b/>
          <w:sz w:val="66"/>
          <w:szCs w:val="66"/>
          <w:vertAlign w:val="superscript"/>
        </w:rPr>
        <w:t>rd</w:t>
      </w:r>
      <w:r w:rsidR="00D55BEA" w:rsidRPr="00870157">
        <w:rPr>
          <w:b/>
          <w:sz w:val="66"/>
          <w:szCs w:val="66"/>
        </w:rPr>
        <w:t xml:space="preserve"> to 5</w:t>
      </w:r>
      <w:r w:rsidR="00D55BEA" w:rsidRPr="00870157">
        <w:rPr>
          <w:b/>
          <w:sz w:val="66"/>
          <w:szCs w:val="66"/>
          <w:vertAlign w:val="superscript"/>
        </w:rPr>
        <w:t>th</w:t>
      </w:r>
    </w:p>
    <w:p w14:paraId="64968DE9" w14:textId="77777777" w:rsidR="00470C75" w:rsidRPr="00870157" w:rsidRDefault="00470C75">
      <w:pPr>
        <w:rPr>
          <w:color w:val="242424"/>
          <w:highlight w:val="white"/>
        </w:rPr>
      </w:pPr>
    </w:p>
    <w:tbl>
      <w:tblPr>
        <w:tblStyle w:val="a"/>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360"/>
      </w:tblGrid>
      <w:tr w:rsidR="00470C75" w:rsidRPr="00870157" w14:paraId="6854D365" w14:textId="77777777">
        <w:tc>
          <w:tcPr>
            <w:tcW w:w="9360" w:type="dxa"/>
            <w:shd w:val="clear" w:color="auto" w:fill="FFD966"/>
            <w:tcMar>
              <w:top w:w="100" w:type="dxa"/>
              <w:left w:w="100" w:type="dxa"/>
              <w:bottom w:w="100" w:type="dxa"/>
              <w:right w:w="100" w:type="dxa"/>
            </w:tcMar>
          </w:tcPr>
          <w:p w14:paraId="7ECF0DE4" w14:textId="66680473" w:rsidR="00470C75" w:rsidRPr="00870157" w:rsidRDefault="00000000">
            <w:pPr>
              <w:rPr>
                <w:color w:val="242424"/>
                <w:shd w:val="clear" w:color="auto" w:fill="FFD966"/>
              </w:rPr>
            </w:pPr>
            <w:r w:rsidRPr="00870157">
              <w:rPr>
                <w:b/>
                <w:color w:val="242424"/>
                <w:sz w:val="28"/>
                <w:szCs w:val="28"/>
                <w:shd w:val="clear" w:color="auto" w:fill="FFD966"/>
              </w:rPr>
              <w:t>Welcome to our 202</w:t>
            </w:r>
            <w:r w:rsidR="00110AC7" w:rsidRPr="00870157">
              <w:rPr>
                <w:b/>
                <w:color w:val="242424"/>
                <w:sz w:val="28"/>
                <w:szCs w:val="28"/>
                <w:shd w:val="clear" w:color="auto" w:fill="FFD966"/>
              </w:rPr>
              <w:t>3</w:t>
            </w:r>
            <w:r w:rsidRPr="00870157">
              <w:rPr>
                <w:b/>
                <w:color w:val="242424"/>
                <w:sz w:val="28"/>
                <w:szCs w:val="28"/>
                <w:shd w:val="clear" w:color="auto" w:fill="FFD966"/>
              </w:rPr>
              <w:t xml:space="preserve"> Convention program for </w:t>
            </w:r>
            <w:r w:rsidR="00016AEF">
              <w:rPr>
                <w:b/>
                <w:color w:val="242424"/>
                <w:sz w:val="28"/>
                <w:szCs w:val="28"/>
                <w:shd w:val="clear" w:color="auto" w:fill="FFD966"/>
              </w:rPr>
              <w:t xml:space="preserve">the </w:t>
            </w:r>
            <w:r w:rsidRPr="00870157">
              <w:rPr>
                <w:b/>
                <w:color w:val="242424"/>
                <w:sz w:val="28"/>
                <w:szCs w:val="28"/>
                <w:shd w:val="clear" w:color="auto" w:fill="FFD966"/>
              </w:rPr>
              <w:t>Society for the Advancement of Psychotherapy</w:t>
            </w:r>
            <w:r w:rsidR="00016AEF">
              <w:rPr>
                <w:b/>
                <w:color w:val="242424"/>
                <w:sz w:val="28"/>
                <w:szCs w:val="28"/>
                <w:shd w:val="clear" w:color="auto" w:fill="FFD966"/>
              </w:rPr>
              <w:t>- APA Division 29</w:t>
            </w:r>
          </w:p>
        </w:tc>
      </w:tr>
    </w:tbl>
    <w:p w14:paraId="193EB55E" w14:textId="77777777" w:rsidR="00470C75" w:rsidRPr="00870157" w:rsidRDefault="00470C75">
      <w:pPr>
        <w:rPr>
          <w:color w:val="242424"/>
          <w:highlight w:val="white"/>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70"/>
        <w:gridCol w:w="3200"/>
        <w:gridCol w:w="2890"/>
      </w:tblGrid>
      <w:tr w:rsidR="00470C75" w:rsidRPr="00870157" w14:paraId="377177FD" w14:textId="77777777" w:rsidTr="00945621">
        <w:tc>
          <w:tcPr>
            <w:tcW w:w="3270" w:type="dxa"/>
            <w:shd w:val="clear" w:color="auto" w:fill="auto"/>
            <w:tcMar>
              <w:top w:w="100" w:type="dxa"/>
              <w:left w:w="100" w:type="dxa"/>
              <w:bottom w:w="100" w:type="dxa"/>
              <w:right w:w="100" w:type="dxa"/>
            </w:tcMar>
          </w:tcPr>
          <w:p w14:paraId="15C08B4D" w14:textId="2AE4E759" w:rsidR="00470C75" w:rsidRPr="00870157" w:rsidRDefault="006F4868">
            <w:pPr>
              <w:rPr>
                <w:b/>
                <w:color w:val="242424"/>
                <w:highlight w:val="white"/>
              </w:rPr>
            </w:pPr>
            <w:r w:rsidRPr="00870157">
              <w:rPr>
                <w:b/>
                <w:color w:val="242424"/>
                <w:highlight w:val="white"/>
              </w:rPr>
              <w:t>Jean</w:t>
            </w:r>
            <w:r w:rsidR="00945621" w:rsidRPr="00870157">
              <w:rPr>
                <w:b/>
                <w:color w:val="242424"/>
                <w:highlight w:val="white"/>
              </w:rPr>
              <w:t xml:space="preserve"> M. Birbilis</w:t>
            </w:r>
            <w:r w:rsidRPr="00870157">
              <w:rPr>
                <w:b/>
                <w:color w:val="242424"/>
                <w:highlight w:val="white"/>
              </w:rPr>
              <w:t>, PhD</w:t>
            </w:r>
          </w:p>
          <w:p w14:paraId="16ACCCA3" w14:textId="77777777" w:rsidR="00470C75" w:rsidRPr="00870157" w:rsidRDefault="00000000">
            <w:pPr>
              <w:rPr>
                <w:color w:val="242424"/>
                <w:highlight w:val="white"/>
              </w:rPr>
            </w:pPr>
            <w:r w:rsidRPr="00870157">
              <w:rPr>
                <w:color w:val="242424"/>
                <w:highlight w:val="white"/>
              </w:rPr>
              <w:t>President, APA Division 29</w:t>
            </w:r>
          </w:p>
          <w:p w14:paraId="7E333D83" w14:textId="3489F294" w:rsidR="00470C75" w:rsidRPr="00870157" w:rsidRDefault="00000000">
            <w:pPr>
              <w:rPr>
                <w:color w:val="242424"/>
                <w:highlight w:val="white"/>
              </w:rPr>
            </w:pPr>
            <w:hyperlink r:id="rId6" w:history="1">
              <w:r w:rsidR="00945621" w:rsidRPr="00870157">
                <w:rPr>
                  <w:rStyle w:val="Hyperlink"/>
                  <w:highlight w:val="white"/>
                </w:rPr>
                <w:t>jmbirbilis@stthomas.edu</w:t>
              </w:r>
            </w:hyperlink>
            <w:r w:rsidR="00945621" w:rsidRPr="00870157">
              <w:rPr>
                <w:color w:val="242424"/>
                <w:highlight w:val="white"/>
              </w:rPr>
              <w:t xml:space="preserve">  </w:t>
            </w:r>
          </w:p>
        </w:tc>
        <w:tc>
          <w:tcPr>
            <w:tcW w:w="3200" w:type="dxa"/>
            <w:shd w:val="clear" w:color="auto" w:fill="auto"/>
            <w:tcMar>
              <w:top w:w="100" w:type="dxa"/>
              <w:left w:w="100" w:type="dxa"/>
              <w:bottom w:w="100" w:type="dxa"/>
              <w:right w:w="100" w:type="dxa"/>
            </w:tcMar>
          </w:tcPr>
          <w:p w14:paraId="16D80137" w14:textId="1666ADDA" w:rsidR="006F4868" w:rsidRPr="00870157" w:rsidRDefault="006F4868" w:rsidP="006F4868">
            <w:pPr>
              <w:rPr>
                <w:b/>
                <w:color w:val="242424"/>
                <w:highlight w:val="white"/>
              </w:rPr>
            </w:pPr>
            <w:r w:rsidRPr="00870157">
              <w:rPr>
                <w:b/>
                <w:color w:val="242424"/>
              </w:rPr>
              <w:t>Jamie Bedics PhD</w:t>
            </w:r>
            <w:r w:rsidR="00945621" w:rsidRPr="00870157">
              <w:rPr>
                <w:b/>
                <w:color w:val="242424"/>
              </w:rPr>
              <w:t>, ABPP</w:t>
            </w:r>
          </w:p>
          <w:p w14:paraId="77B369CD" w14:textId="77777777" w:rsidR="006F4868" w:rsidRPr="00870157" w:rsidRDefault="006F4868" w:rsidP="006F4868">
            <w:pPr>
              <w:rPr>
                <w:color w:val="242424"/>
                <w:highlight w:val="white"/>
              </w:rPr>
            </w:pPr>
            <w:r w:rsidRPr="00870157">
              <w:rPr>
                <w:color w:val="242424"/>
                <w:highlight w:val="white"/>
              </w:rPr>
              <w:t xml:space="preserve">Program Co-Chair, APA </w:t>
            </w:r>
          </w:p>
          <w:p w14:paraId="4AC50528" w14:textId="7012EE89" w:rsidR="00470C75" w:rsidRPr="00870157" w:rsidRDefault="00000000" w:rsidP="006F4868">
            <w:pPr>
              <w:rPr>
                <w:color w:val="242424"/>
                <w:highlight w:val="white"/>
              </w:rPr>
            </w:pPr>
            <w:hyperlink r:id="rId7" w:history="1">
              <w:r w:rsidR="00945621" w:rsidRPr="00870157">
                <w:rPr>
                  <w:rStyle w:val="Hyperlink"/>
                  <w:highlight w:val="white"/>
                </w:rPr>
                <w:t>jbedics@callutheran.edu</w:t>
              </w:r>
            </w:hyperlink>
            <w:r w:rsidR="00945621" w:rsidRPr="00870157">
              <w:rPr>
                <w:color w:val="242424"/>
                <w:highlight w:val="white"/>
              </w:rPr>
              <w:t xml:space="preserve"> </w:t>
            </w:r>
          </w:p>
        </w:tc>
        <w:tc>
          <w:tcPr>
            <w:tcW w:w="2890" w:type="dxa"/>
            <w:shd w:val="clear" w:color="auto" w:fill="auto"/>
            <w:tcMar>
              <w:top w:w="100" w:type="dxa"/>
              <w:left w:w="100" w:type="dxa"/>
              <w:bottom w:w="100" w:type="dxa"/>
              <w:right w:w="100" w:type="dxa"/>
            </w:tcMar>
          </w:tcPr>
          <w:p w14:paraId="0363BD28" w14:textId="1F5320CE" w:rsidR="00470C75" w:rsidRPr="00870157" w:rsidRDefault="006F4868">
            <w:pPr>
              <w:rPr>
                <w:b/>
                <w:color w:val="242424"/>
                <w:highlight w:val="white"/>
              </w:rPr>
            </w:pPr>
            <w:r w:rsidRPr="00870157">
              <w:rPr>
                <w:b/>
                <w:color w:val="242424"/>
              </w:rPr>
              <w:t>Alice Coyne PhD</w:t>
            </w:r>
          </w:p>
          <w:p w14:paraId="245C510B" w14:textId="77777777" w:rsidR="00470C75" w:rsidRPr="00870157" w:rsidRDefault="00000000">
            <w:pPr>
              <w:rPr>
                <w:color w:val="242424"/>
                <w:highlight w:val="white"/>
              </w:rPr>
            </w:pPr>
            <w:r w:rsidRPr="00870157">
              <w:rPr>
                <w:color w:val="242424"/>
                <w:highlight w:val="white"/>
              </w:rPr>
              <w:t xml:space="preserve">Program Co-Chair, APA </w:t>
            </w:r>
          </w:p>
          <w:p w14:paraId="049DDE9A" w14:textId="51B46CA2" w:rsidR="00470C75" w:rsidRPr="00870157" w:rsidRDefault="00000000">
            <w:pPr>
              <w:rPr>
                <w:color w:val="242424"/>
                <w:highlight w:val="white"/>
              </w:rPr>
            </w:pPr>
            <w:hyperlink r:id="rId8" w:history="1">
              <w:r w:rsidR="00945621" w:rsidRPr="00870157">
                <w:rPr>
                  <w:rStyle w:val="Hyperlink"/>
                  <w:highlight w:val="white"/>
                </w:rPr>
                <w:t>aec154@case.edu</w:t>
              </w:r>
            </w:hyperlink>
            <w:r w:rsidR="00945621" w:rsidRPr="00870157">
              <w:rPr>
                <w:color w:val="242424"/>
                <w:highlight w:val="white"/>
              </w:rPr>
              <w:t xml:space="preserve">  </w:t>
            </w:r>
          </w:p>
        </w:tc>
      </w:tr>
    </w:tbl>
    <w:p w14:paraId="1714E7AD" w14:textId="77777777" w:rsidR="00470C75" w:rsidRPr="00870157" w:rsidRDefault="00470C75">
      <w:pPr>
        <w:rPr>
          <w:sz w:val="27"/>
          <w:szCs w:val="27"/>
          <w:shd w:val="clear" w:color="auto" w:fill="B4A7D6"/>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C75" w:rsidRPr="00870157" w14:paraId="29746BCD" w14:textId="77777777">
        <w:tc>
          <w:tcPr>
            <w:tcW w:w="9360" w:type="dxa"/>
            <w:tcBorders>
              <w:top w:val="single" w:sz="12" w:space="0" w:color="000000"/>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tcPr>
          <w:p w14:paraId="18088542" w14:textId="55DAFE82" w:rsidR="00470C75" w:rsidRPr="00870157" w:rsidRDefault="00000000" w:rsidP="00110AC7">
            <w:pPr>
              <w:jc w:val="center"/>
              <w:rPr>
                <w:b/>
                <w:sz w:val="28"/>
                <w:szCs w:val="28"/>
                <w:shd w:val="clear" w:color="auto" w:fill="D9D2E9"/>
              </w:rPr>
            </w:pPr>
            <w:r w:rsidRPr="00870157">
              <w:rPr>
                <w:b/>
                <w:sz w:val="28"/>
                <w:szCs w:val="28"/>
                <w:shd w:val="clear" w:color="auto" w:fill="D9D2E9"/>
              </w:rPr>
              <w:t>Division 29 Mission</w:t>
            </w:r>
          </w:p>
          <w:p w14:paraId="19ECEB4D" w14:textId="4D629AB1" w:rsidR="00470C75" w:rsidRPr="00870157" w:rsidRDefault="00110AC7">
            <w:pPr>
              <w:rPr>
                <w:color w:val="242424"/>
                <w:sz w:val="27"/>
                <w:szCs w:val="27"/>
                <w:highlight w:val="white"/>
              </w:rPr>
            </w:pPr>
            <w:r w:rsidRPr="00870157">
              <w:rPr>
                <w:noProof/>
              </w:rPr>
              <w:drawing>
                <wp:anchor distT="114300" distB="114300" distL="114300" distR="114300" simplePos="0" relativeHeight="251659264" behindDoc="0" locked="0" layoutInCell="1" hidden="0" allowOverlap="1" wp14:anchorId="3E560842" wp14:editId="1905FD42">
                  <wp:simplePos x="0" y="0"/>
                  <wp:positionH relativeFrom="column">
                    <wp:posOffset>3385185</wp:posOffset>
                  </wp:positionH>
                  <wp:positionV relativeFrom="paragraph">
                    <wp:posOffset>93980</wp:posOffset>
                  </wp:positionV>
                  <wp:extent cx="2360930" cy="2381250"/>
                  <wp:effectExtent l="0" t="0" r="1270" b="6350"/>
                  <wp:wrapSquare wrapText="bothSides" distT="114300" distB="114300" distL="114300" distR="11430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60930" cy="2381250"/>
                          </a:xfrm>
                          <a:prstGeom prst="rect">
                            <a:avLst/>
                          </a:prstGeom>
                          <a:ln/>
                        </pic:spPr>
                      </pic:pic>
                    </a:graphicData>
                  </a:graphic>
                  <wp14:sizeRelH relativeFrom="margin">
                    <wp14:pctWidth>0</wp14:pctWidth>
                  </wp14:sizeRelH>
                </wp:anchor>
              </w:drawing>
            </w:r>
          </w:p>
          <w:p w14:paraId="23560078" w14:textId="77777777" w:rsidR="00110AC7" w:rsidRPr="00870157" w:rsidRDefault="00000000" w:rsidP="00110AC7">
            <w:pPr>
              <w:rPr>
                <w:color w:val="242424"/>
                <w:sz w:val="27"/>
                <w:szCs w:val="27"/>
                <w:highlight w:val="white"/>
              </w:rPr>
            </w:pPr>
            <w:r w:rsidRPr="00870157">
              <w:rPr>
                <w:color w:val="242424"/>
                <w:sz w:val="27"/>
                <w:szCs w:val="27"/>
                <w:highlight w:val="white"/>
              </w:rPr>
              <w:t xml:space="preserve">A strong voice for psychotherapy and home for psychotherapists, the Society for the Advancement of Psychotherapy is committed to preserving and expanding the theoretical and evidentiary base for psychotherapy and psychotherapeutic relationships, supporting life-long learning of psychotherapeutic skills, as well as making the benefits of psychotherapy accessible to all. </w:t>
            </w:r>
          </w:p>
          <w:p w14:paraId="3CC03BD2" w14:textId="77777777" w:rsidR="00110AC7" w:rsidRPr="00870157" w:rsidRDefault="00110AC7" w:rsidP="00110AC7">
            <w:pPr>
              <w:jc w:val="distribute"/>
              <w:rPr>
                <w:color w:val="242424"/>
                <w:sz w:val="27"/>
                <w:szCs w:val="27"/>
                <w:highlight w:val="white"/>
              </w:rPr>
            </w:pPr>
          </w:p>
          <w:p w14:paraId="550F9F26" w14:textId="77777777" w:rsidR="00110AC7" w:rsidRPr="00870157" w:rsidRDefault="00000000" w:rsidP="00110AC7">
            <w:pPr>
              <w:rPr>
                <w:color w:val="242424"/>
                <w:sz w:val="27"/>
                <w:szCs w:val="27"/>
                <w:highlight w:val="white"/>
              </w:rPr>
            </w:pPr>
            <w:r w:rsidRPr="00870157">
              <w:rPr>
                <w:color w:val="242424"/>
                <w:sz w:val="27"/>
                <w:szCs w:val="27"/>
                <w:highlight w:val="white"/>
              </w:rPr>
              <w:t>The Society is an international community of practitioners, scholars, researchers, teachers, health care specialists, and students who are interested in and devoted to the advancement of the practice and science of psychotherapy. Our mission is to provide an active, diverse, and vital community and to generate, share, and disseminate the rapidly accumulating evidence base in clinical science and practice.</w:t>
            </w:r>
          </w:p>
          <w:p w14:paraId="310BB6E6" w14:textId="5359510A" w:rsidR="00470C75" w:rsidRPr="00870157" w:rsidRDefault="00000000" w:rsidP="00110AC7">
            <w:pPr>
              <w:jc w:val="center"/>
              <w:rPr>
                <w:color w:val="242424"/>
                <w:sz w:val="27"/>
                <w:szCs w:val="27"/>
                <w:highlight w:val="white"/>
              </w:rPr>
            </w:pPr>
            <w:hyperlink r:id="rId10">
              <w:r w:rsidRPr="00870157">
                <w:rPr>
                  <w:color w:val="1155CC"/>
                  <w:sz w:val="27"/>
                  <w:szCs w:val="27"/>
                  <w:highlight w:val="white"/>
                  <w:u w:val="single"/>
                </w:rPr>
                <w:t>https://societyforpsychotherapy.org/mission/</w:t>
              </w:r>
            </w:hyperlink>
          </w:p>
        </w:tc>
      </w:tr>
    </w:tbl>
    <w:p w14:paraId="2A2F6151" w14:textId="77777777" w:rsidR="00470C75" w:rsidRPr="00870157" w:rsidRDefault="00470C75">
      <w:pPr>
        <w:rPr>
          <w:b/>
          <w:color w:val="242424"/>
          <w:sz w:val="27"/>
          <w:szCs w:val="27"/>
          <w:highlight w:val="white"/>
        </w:rPr>
      </w:pPr>
    </w:p>
    <w:p w14:paraId="76B51FE3" w14:textId="77777777" w:rsidR="00470C75" w:rsidRPr="00870157" w:rsidRDefault="00470C75">
      <w:pPr>
        <w:rPr>
          <w:b/>
          <w:color w:val="242424"/>
          <w:sz w:val="27"/>
          <w:szCs w:val="27"/>
          <w:highlight w:val="white"/>
        </w:rPr>
      </w:pPr>
    </w:p>
    <w:p w14:paraId="1D9541E6" w14:textId="77777777" w:rsidR="00470C75" w:rsidRPr="00870157" w:rsidRDefault="00470C75">
      <w:pPr>
        <w:rPr>
          <w:b/>
          <w:color w:val="242424"/>
          <w:sz w:val="27"/>
          <w:szCs w:val="27"/>
          <w:highlight w:val="white"/>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C75" w:rsidRPr="00870157" w14:paraId="6A5FF74B" w14:textId="77777777">
        <w:tc>
          <w:tcPr>
            <w:tcW w:w="9360" w:type="dxa"/>
            <w:shd w:val="clear" w:color="auto" w:fill="FFD966"/>
            <w:tcMar>
              <w:top w:w="100" w:type="dxa"/>
              <w:left w:w="100" w:type="dxa"/>
              <w:bottom w:w="100" w:type="dxa"/>
              <w:right w:w="100" w:type="dxa"/>
            </w:tcMar>
          </w:tcPr>
          <w:p w14:paraId="020DE6E8" w14:textId="1CA3DBFF" w:rsidR="00470C75" w:rsidRPr="00870157" w:rsidRDefault="00000000">
            <w:pPr>
              <w:jc w:val="center"/>
              <w:rPr>
                <w:b/>
                <w:color w:val="242424"/>
                <w:sz w:val="36"/>
                <w:szCs w:val="36"/>
                <w:shd w:val="clear" w:color="auto" w:fill="FFD966"/>
              </w:rPr>
            </w:pPr>
            <w:r w:rsidRPr="00870157">
              <w:rPr>
                <w:b/>
                <w:color w:val="242424"/>
                <w:sz w:val="36"/>
                <w:szCs w:val="36"/>
                <w:shd w:val="clear" w:color="auto" w:fill="FFD966"/>
              </w:rPr>
              <w:t>APA Convention 202</w:t>
            </w:r>
            <w:r w:rsidR="00D55BEA" w:rsidRPr="00870157">
              <w:rPr>
                <w:b/>
                <w:color w:val="242424"/>
                <w:sz w:val="36"/>
                <w:szCs w:val="36"/>
                <w:shd w:val="clear" w:color="auto" w:fill="FFD966"/>
              </w:rPr>
              <w:t>3</w:t>
            </w:r>
          </w:p>
        </w:tc>
      </w:tr>
    </w:tbl>
    <w:p w14:paraId="7E9EEE1B" w14:textId="77777777" w:rsidR="00470C75" w:rsidRPr="00870157" w:rsidRDefault="00470C75">
      <w:pPr>
        <w:rPr>
          <w:b/>
          <w:color w:val="242424"/>
          <w:sz w:val="27"/>
          <w:szCs w:val="27"/>
          <w:highlight w:val="white"/>
        </w:rPr>
      </w:pPr>
    </w:p>
    <w:p w14:paraId="78F2BD96" w14:textId="416E4C11" w:rsidR="00470C75" w:rsidRDefault="00150184">
      <w:pPr>
        <w:rPr>
          <w:b/>
          <w:color w:val="242424"/>
          <w:sz w:val="27"/>
          <w:szCs w:val="27"/>
          <w:highlight w:val="white"/>
        </w:rPr>
      </w:pPr>
      <w:r>
        <w:rPr>
          <w:b/>
          <w:color w:val="242424"/>
          <w:sz w:val="27"/>
          <w:szCs w:val="27"/>
          <w:highlight w:val="white"/>
        </w:rPr>
        <w:t xml:space="preserve">Registration </w:t>
      </w:r>
      <w:r w:rsidR="0090589D">
        <w:rPr>
          <w:b/>
          <w:color w:val="242424"/>
          <w:sz w:val="27"/>
          <w:szCs w:val="27"/>
          <w:highlight w:val="white"/>
        </w:rPr>
        <w:t xml:space="preserve">Now Open!  </w:t>
      </w:r>
    </w:p>
    <w:p w14:paraId="42D81AB3" w14:textId="09693FE3" w:rsidR="0090589D" w:rsidRDefault="00000000">
      <w:pPr>
        <w:rPr>
          <w:b/>
          <w:color w:val="242424"/>
          <w:sz w:val="27"/>
          <w:szCs w:val="27"/>
        </w:rPr>
      </w:pPr>
      <w:hyperlink r:id="rId11" w:history="1">
        <w:r w:rsidR="0090589D" w:rsidRPr="004B45E1">
          <w:rPr>
            <w:rStyle w:val="Hyperlink"/>
            <w:b/>
            <w:sz w:val="27"/>
            <w:szCs w:val="27"/>
          </w:rPr>
          <w:t>https://convention.apa.org/?_ga=2.146811511.1324726161.1684953764-636845947.1670356884</w:t>
        </w:r>
      </w:hyperlink>
    </w:p>
    <w:p w14:paraId="11609899" w14:textId="77777777" w:rsidR="0090589D" w:rsidRDefault="0090589D">
      <w:pPr>
        <w:rPr>
          <w:b/>
          <w:color w:val="242424"/>
          <w:sz w:val="27"/>
          <w:szCs w:val="27"/>
          <w:highlight w:val="white"/>
        </w:rPr>
      </w:pPr>
    </w:p>
    <w:p w14:paraId="13AFD58C" w14:textId="77777777" w:rsidR="00150184" w:rsidRDefault="00150184">
      <w:pPr>
        <w:rPr>
          <w:b/>
          <w:color w:val="242424"/>
          <w:sz w:val="27"/>
          <w:szCs w:val="27"/>
          <w:highlight w:val="white"/>
        </w:rPr>
      </w:pPr>
    </w:p>
    <w:p w14:paraId="259BD1E0" w14:textId="77777777" w:rsidR="00150184" w:rsidRDefault="00150184">
      <w:pPr>
        <w:rPr>
          <w:b/>
          <w:color w:val="242424"/>
          <w:sz w:val="27"/>
          <w:szCs w:val="27"/>
          <w:highlight w:val="white"/>
        </w:rPr>
      </w:pPr>
    </w:p>
    <w:p w14:paraId="5A3698AA" w14:textId="77777777" w:rsidR="00150184" w:rsidRPr="00870157" w:rsidRDefault="00150184">
      <w:pPr>
        <w:rPr>
          <w:b/>
          <w:color w:val="242424"/>
          <w:sz w:val="27"/>
          <w:szCs w:val="27"/>
          <w:highlight w:val="white"/>
        </w:rPr>
      </w:pPr>
    </w:p>
    <w:p w14:paraId="57ADB9BB" w14:textId="39D906B5" w:rsidR="0005434A" w:rsidRPr="00016AEF" w:rsidRDefault="00000000" w:rsidP="00016AEF">
      <w:pPr>
        <w:widowControl w:val="0"/>
        <w:shd w:val="clear" w:color="auto" w:fill="918F8F"/>
        <w:spacing w:before="144"/>
        <w:ind w:firstLine="720"/>
        <w:jc w:val="center"/>
        <w:rPr>
          <w:b/>
          <w:sz w:val="32"/>
          <w:szCs w:val="32"/>
        </w:rPr>
      </w:pPr>
      <w:r w:rsidRPr="00016AEF">
        <w:rPr>
          <w:b/>
          <w:sz w:val="32"/>
          <w:szCs w:val="32"/>
        </w:rPr>
        <w:t>Thursday, Aug</w:t>
      </w:r>
      <w:r w:rsidR="005A4F09" w:rsidRPr="00016AEF">
        <w:rPr>
          <w:b/>
          <w:sz w:val="32"/>
          <w:szCs w:val="32"/>
        </w:rPr>
        <w:t>ust</w:t>
      </w:r>
      <w:r w:rsidRPr="00016AEF">
        <w:rPr>
          <w:b/>
          <w:sz w:val="32"/>
          <w:szCs w:val="32"/>
        </w:rPr>
        <w:t xml:space="preserve"> </w:t>
      </w:r>
      <w:r w:rsidR="00110AC7" w:rsidRPr="00016AEF">
        <w:rPr>
          <w:b/>
          <w:sz w:val="32"/>
          <w:szCs w:val="32"/>
        </w:rPr>
        <w:t>3</w:t>
      </w:r>
      <w:r w:rsidR="005A4F09" w:rsidRPr="00016AEF">
        <w:rPr>
          <w:b/>
          <w:sz w:val="32"/>
          <w:szCs w:val="32"/>
          <w:vertAlign w:val="superscript"/>
        </w:rPr>
        <w:t>rd</w:t>
      </w:r>
    </w:p>
    <w:p w14:paraId="6082A81F" w14:textId="0D724F35" w:rsidR="00016AEF" w:rsidRDefault="00016AEF" w:rsidP="00016AEF">
      <w:pPr>
        <w:widowControl w:val="0"/>
        <w:spacing w:before="36"/>
        <w:rPr>
          <w:b/>
        </w:rPr>
      </w:pPr>
      <w:r w:rsidRPr="00016AEF">
        <w:rPr>
          <w:b/>
        </w:rPr>
        <w:t>8:30–9:20 AM</w:t>
      </w:r>
    </w:p>
    <w:p w14:paraId="21D4C031" w14:textId="77777777" w:rsidR="00016AEF" w:rsidRDefault="00016AEF" w:rsidP="0005434A">
      <w:pPr>
        <w:widowControl w:val="0"/>
        <w:spacing w:before="36"/>
        <w:jc w:val="center"/>
        <w:rPr>
          <w:b/>
        </w:rPr>
      </w:pPr>
    </w:p>
    <w:p w14:paraId="1A6C44E1" w14:textId="7BD0E381" w:rsidR="00E1383A" w:rsidRPr="00870157" w:rsidRDefault="00150184" w:rsidP="00016AEF">
      <w:pPr>
        <w:widowControl w:val="0"/>
        <w:spacing w:before="36"/>
        <w:rPr>
          <w:b/>
        </w:rPr>
      </w:pPr>
      <w:r w:rsidRPr="00AC61AD">
        <w:rPr>
          <w:noProof/>
          <w:sz w:val="22"/>
          <w:szCs w:val="22"/>
        </w:rPr>
        <w:drawing>
          <wp:anchor distT="114300" distB="114300" distL="114300" distR="114300" simplePos="0" relativeHeight="251674624" behindDoc="0" locked="0" layoutInCell="1" hidden="0" allowOverlap="1" wp14:anchorId="73E044F7" wp14:editId="2F45068D">
            <wp:simplePos x="0" y="0"/>
            <wp:positionH relativeFrom="column">
              <wp:posOffset>4486275</wp:posOffset>
            </wp:positionH>
            <wp:positionV relativeFrom="paragraph">
              <wp:posOffset>285115</wp:posOffset>
            </wp:positionV>
            <wp:extent cx="1334562" cy="309618"/>
            <wp:effectExtent l="0" t="0" r="0" b="0"/>
            <wp:wrapNone/>
            <wp:docPr id="883913394" name="Picture 883913394"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883913394" name="Picture 883913394" descr="A picture containing logo&#10;&#10;Description automatically generated"/>
                    <pic:cNvPicPr preferRelativeResize="0"/>
                  </pic:nvPicPr>
                  <pic:blipFill>
                    <a:blip r:embed="rId12"/>
                    <a:srcRect/>
                    <a:stretch>
                      <a:fillRect/>
                    </a:stretch>
                  </pic:blipFill>
                  <pic:spPr>
                    <a:xfrm>
                      <a:off x="0" y="0"/>
                      <a:ext cx="1334562" cy="309618"/>
                    </a:xfrm>
                    <a:prstGeom prst="rect">
                      <a:avLst/>
                    </a:prstGeom>
                    <a:ln/>
                  </pic:spPr>
                </pic:pic>
              </a:graphicData>
            </a:graphic>
          </wp:anchor>
        </w:drawing>
      </w:r>
      <w:r w:rsidR="00E87A19" w:rsidRPr="00870157">
        <w:rPr>
          <w:b/>
        </w:rPr>
        <w:t>Skill Building: A Model Applying Deliberate Practice to Exposure and Response Prevention for OCD</w:t>
      </w:r>
    </w:p>
    <w:p w14:paraId="4E82ED75" w14:textId="74543D36" w:rsidR="0005434A" w:rsidRPr="00870157" w:rsidRDefault="0005434A" w:rsidP="00D512FB">
      <w:pPr>
        <w:widowControl w:val="0"/>
        <w:spacing w:before="36"/>
        <w:rPr>
          <w:b/>
          <w:bCs/>
        </w:rPr>
      </w:pPr>
    </w:p>
    <w:p w14:paraId="3C414BD3" w14:textId="37420BF1" w:rsidR="00870157" w:rsidRPr="00AC61AD" w:rsidRDefault="0005434A" w:rsidP="00870157">
      <w:pPr>
        <w:widowControl w:val="0"/>
        <w:spacing w:before="36"/>
        <w:rPr>
          <w:sz w:val="22"/>
          <w:szCs w:val="22"/>
        </w:rPr>
      </w:pPr>
      <w:r w:rsidRPr="00AC61AD">
        <w:rPr>
          <w:b/>
          <w:bCs/>
          <w:sz w:val="22"/>
          <w:szCs w:val="22"/>
        </w:rPr>
        <w:t>Location</w:t>
      </w:r>
      <w:r w:rsidRPr="00AC61AD">
        <w:rPr>
          <w:sz w:val="22"/>
          <w:szCs w:val="22"/>
        </w:rPr>
        <w:t xml:space="preserve">: </w:t>
      </w:r>
      <w:r w:rsidR="00870157" w:rsidRPr="00AC61AD">
        <w:rPr>
          <w:sz w:val="22"/>
          <w:szCs w:val="22"/>
        </w:rPr>
        <w:t>Walter E. Washington Convention Center, Level 1, Room 143C</w:t>
      </w:r>
    </w:p>
    <w:p w14:paraId="49149F4F" w14:textId="77777777" w:rsidR="0005434A" w:rsidRPr="00AC61AD" w:rsidRDefault="0005434A" w:rsidP="0005434A">
      <w:pPr>
        <w:widowControl w:val="0"/>
        <w:spacing w:before="36" w:after="144"/>
        <w:rPr>
          <w:sz w:val="22"/>
          <w:szCs w:val="22"/>
        </w:rPr>
      </w:pPr>
      <w:r w:rsidRPr="00AC61AD">
        <w:rPr>
          <w:b/>
          <w:sz w:val="22"/>
          <w:szCs w:val="22"/>
        </w:rPr>
        <w:t xml:space="preserve">Divisions: </w:t>
      </w:r>
      <w:r w:rsidRPr="00AC61AD">
        <w:rPr>
          <w:bCs/>
          <w:sz w:val="22"/>
          <w:szCs w:val="22"/>
        </w:rPr>
        <w:t>29</w:t>
      </w:r>
    </w:p>
    <w:p w14:paraId="3730672D" w14:textId="47CC9292" w:rsidR="0005434A" w:rsidRPr="00AC61AD" w:rsidRDefault="0005434A" w:rsidP="0005434A">
      <w:pPr>
        <w:widowControl w:val="0"/>
        <w:rPr>
          <w:sz w:val="22"/>
          <w:szCs w:val="22"/>
        </w:rPr>
      </w:pPr>
      <w:r w:rsidRPr="00AC61AD">
        <w:rPr>
          <w:b/>
          <w:sz w:val="22"/>
          <w:szCs w:val="22"/>
        </w:rPr>
        <w:t>Chair:</w:t>
      </w:r>
      <w:r w:rsidR="0037726D" w:rsidRPr="00AC61AD">
        <w:rPr>
          <w:sz w:val="22"/>
          <w:szCs w:val="22"/>
        </w:rPr>
        <w:t xml:space="preserve"> </w:t>
      </w:r>
      <w:r w:rsidR="00FC6799" w:rsidRPr="00AC61AD">
        <w:rPr>
          <w:sz w:val="22"/>
          <w:szCs w:val="22"/>
        </w:rPr>
        <w:t>Michelle Cuevas (Presenter)</w:t>
      </w:r>
    </w:p>
    <w:p w14:paraId="56F2FC24" w14:textId="77777777" w:rsidR="0005434A" w:rsidRPr="00AC61AD" w:rsidRDefault="0005434A" w:rsidP="0005434A">
      <w:pPr>
        <w:widowControl w:val="0"/>
        <w:spacing w:before="36"/>
        <w:rPr>
          <w:sz w:val="22"/>
          <w:szCs w:val="22"/>
        </w:rPr>
      </w:pPr>
      <w:r w:rsidRPr="00AC61AD">
        <w:rPr>
          <w:b/>
          <w:sz w:val="22"/>
          <w:szCs w:val="22"/>
        </w:rPr>
        <w:t xml:space="preserve">Participants: </w:t>
      </w:r>
    </w:p>
    <w:p w14:paraId="42BFE644" w14:textId="77777777" w:rsidR="0005434A" w:rsidRPr="00AC61AD" w:rsidRDefault="0005434A" w:rsidP="0005434A">
      <w:pPr>
        <w:widowControl w:val="0"/>
        <w:spacing w:before="36"/>
        <w:rPr>
          <w:sz w:val="22"/>
          <w:szCs w:val="22"/>
        </w:rPr>
      </w:pPr>
    </w:p>
    <w:p w14:paraId="56F19BD7" w14:textId="6B08E29F" w:rsidR="0005434A" w:rsidRPr="00AC61AD" w:rsidRDefault="0005434A" w:rsidP="0005434A">
      <w:pPr>
        <w:widowControl w:val="0"/>
        <w:spacing w:before="36"/>
        <w:rPr>
          <w:sz w:val="22"/>
          <w:szCs w:val="22"/>
        </w:rPr>
      </w:pPr>
      <w:r w:rsidRPr="00AC61AD">
        <w:rPr>
          <w:b/>
          <w:bCs/>
          <w:sz w:val="22"/>
          <w:szCs w:val="22"/>
        </w:rPr>
        <w:t xml:space="preserve">Description: </w:t>
      </w:r>
      <w:r w:rsidR="00870157" w:rsidRPr="00AC61AD">
        <w:rPr>
          <w:sz w:val="22"/>
          <w:szCs w:val="22"/>
        </w:rPr>
        <w:t>Deliberate Practice (DP) provides experiential training for a clinician at any stage in their professional development. This presentation aims at proposing a clinical trainer-of-trainers framework utilizing DP with Exposure and Response Prevention (ERP) in a managed healthcare organization.</w:t>
      </w:r>
    </w:p>
    <w:p w14:paraId="3B8ACAAD" w14:textId="77777777" w:rsidR="00470C75" w:rsidRPr="00870157" w:rsidRDefault="00470C75" w:rsidP="0037726D">
      <w:pPr>
        <w:widowControl w:val="0"/>
        <w:rPr>
          <w:sz w:val="20"/>
          <w:szCs w:val="20"/>
        </w:rPr>
      </w:pPr>
    </w:p>
    <w:p w14:paraId="03C3BA37" w14:textId="77777777" w:rsidR="00FC6799" w:rsidRDefault="00FC6799" w:rsidP="00FC6799">
      <w:pPr>
        <w:widowControl w:val="0"/>
        <w:tabs>
          <w:tab w:val="left" w:pos="1152"/>
        </w:tabs>
        <w:spacing w:before="144"/>
        <w:rPr>
          <w:b/>
        </w:rPr>
      </w:pPr>
      <w:r w:rsidRPr="00870157">
        <w:rPr>
          <w:b/>
        </w:rPr>
        <w:t xml:space="preserve">12:00–1:50 PM </w:t>
      </w:r>
    </w:p>
    <w:p w14:paraId="24BEF081" w14:textId="08BEDCAA" w:rsidR="00470C75" w:rsidRPr="00870157" w:rsidRDefault="0090589D" w:rsidP="0005434A">
      <w:pPr>
        <w:widowControl w:val="0"/>
        <w:tabs>
          <w:tab w:val="left" w:pos="1152"/>
        </w:tabs>
        <w:spacing w:before="144"/>
        <w:jc w:val="center"/>
        <w:rPr>
          <w:b/>
        </w:rPr>
      </w:pPr>
      <w:r w:rsidRPr="00AC61AD">
        <w:rPr>
          <w:noProof/>
          <w:sz w:val="22"/>
          <w:szCs w:val="22"/>
        </w:rPr>
        <w:drawing>
          <wp:anchor distT="114300" distB="114300" distL="114300" distR="114300" simplePos="0" relativeHeight="251676672" behindDoc="0" locked="0" layoutInCell="1" hidden="0" allowOverlap="1" wp14:anchorId="78363DEF" wp14:editId="2B5413B4">
            <wp:simplePos x="0" y="0"/>
            <wp:positionH relativeFrom="column">
              <wp:posOffset>4572000</wp:posOffset>
            </wp:positionH>
            <wp:positionV relativeFrom="paragraph">
              <wp:posOffset>355600</wp:posOffset>
            </wp:positionV>
            <wp:extent cx="1334562" cy="309618"/>
            <wp:effectExtent l="0" t="0" r="0" b="0"/>
            <wp:wrapNone/>
            <wp:docPr id="1149919604" name="Picture 1149919604"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883913394" name="Picture 883913394" descr="A picture containing logo&#10;&#10;Description automatically generated"/>
                    <pic:cNvPicPr preferRelativeResize="0"/>
                  </pic:nvPicPr>
                  <pic:blipFill>
                    <a:blip r:embed="rId12"/>
                    <a:srcRect/>
                    <a:stretch>
                      <a:fillRect/>
                    </a:stretch>
                  </pic:blipFill>
                  <pic:spPr>
                    <a:xfrm>
                      <a:off x="0" y="0"/>
                      <a:ext cx="1334562" cy="309618"/>
                    </a:xfrm>
                    <a:prstGeom prst="rect">
                      <a:avLst/>
                    </a:prstGeom>
                    <a:ln/>
                  </pic:spPr>
                </pic:pic>
              </a:graphicData>
            </a:graphic>
          </wp:anchor>
        </w:drawing>
      </w:r>
      <w:r w:rsidRPr="00870157">
        <w:rPr>
          <w:b/>
        </w:rPr>
        <w:t xml:space="preserve">Symposium 2.0: </w:t>
      </w:r>
      <w:r w:rsidR="00D512FB" w:rsidRPr="00870157">
        <w:rPr>
          <w:b/>
        </w:rPr>
        <w:t>Who Works for Whom? A Research Program on Uncovering and Harnessing Therapists’ Empirical Strengths</w:t>
      </w:r>
    </w:p>
    <w:p w14:paraId="233D3A1C" w14:textId="6800FB8A" w:rsidR="00E1383A" w:rsidRPr="00870157" w:rsidRDefault="00E1383A" w:rsidP="00AD1929">
      <w:pPr>
        <w:widowControl w:val="0"/>
        <w:spacing w:before="36"/>
        <w:rPr>
          <w:b/>
          <w:bCs/>
          <w:sz w:val="20"/>
          <w:szCs w:val="20"/>
        </w:rPr>
      </w:pPr>
    </w:p>
    <w:p w14:paraId="77DE2BBF" w14:textId="220BEA42" w:rsidR="00870157" w:rsidRPr="00AC61AD" w:rsidRDefault="0005434A" w:rsidP="00870157">
      <w:pPr>
        <w:widowControl w:val="0"/>
        <w:spacing w:before="36"/>
        <w:rPr>
          <w:sz w:val="22"/>
          <w:szCs w:val="22"/>
        </w:rPr>
      </w:pPr>
      <w:r w:rsidRPr="00AC61AD">
        <w:rPr>
          <w:b/>
          <w:bCs/>
          <w:sz w:val="22"/>
          <w:szCs w:val="22"/>
        </w:rPr>
        <w:t>Location</w:t>
      </w:r>
      <w:r w:rsidRPr="00AC61AD">
        <w:rPr>
          <w:sz w:val="22"/>
          <w:szCs w:val="22"/>
        </w:rPr>
        <w:t xml:space="preserve">: </w:t>
      </w:r>
      <w:r w:rsidR="00870157" w:rsidRPr="00AC61AD">
        <w:rPr>
          <w:sz w:val="22"/>
          <w:szCs w:val="22"/>
        </w:rPr>
        <w:t>Walter E. Washington Convention Center, Level 1, Room 144B</w:t>
      </w:r>
    </w:p>
    <w:p w14:paraId="5276C96A" w14:textId="228137C4" w:rsidR="0005434A" w:rsidRPr="00AC61AD" w:rsidRDefault="0005434A" w:rsidP="0005434A">
      <w:pPr>
        <w:widowControl w:val="0"/>
        <w:spacing w:before="36" w:after="144"/>
        <w:rPr>
          <w:sz w:val="22"/>
          <w:szCs w:val="22"/>
        </w:rPr>
      </w:pPr>
      <w:r w:rsidRPr="00AC61AD">
        <w:rPr>
          <w:b/>
          <w:sz w:val="22"/>
          <w:szCs w:val="22"/>
        </w:rPr>
        <w:t xml:space="preserve">Divisions: </w:t>
      </w:r>
      <w:r w:rsidRPr="00AC61AD">
        <w:rPr>
          <w:bCs/>
          <w:sz w:val="22"/>
          <w:szCs w:val="22"/>
        </w:rPr>
        <w:t>29</w:t>
      </w:r>
    </w:p>
    <w:p w14:paraId="3219C193" w14:textId="02E10417" w:rsidR="0005434A" w:rsidRPr="00AC61AD" w:rsidRDefault="0005434A" w:rsidP="0005434A">
      <w:pPr>
        <w:widowControl w:val="0"/>
        <w:rPr>
          <w:sz w:val="22"/>
          <w:szCs w:val="22"/>
        </w:rPr>
      </w:pPr>
      <w:r w:rsidRPr="00AC61AD">
        <w:rPr>
          <w:b/>
          <w:sz w:val="22"/>
          <w:szCs w:val="22"/>
        </w:rPr>
        <w:t>Chair:</w:t>
      </w:r>
      <w:r w:rsidRPr="00AC61AD">
        <w:rPr>
          <w:sz w:val="22"/>
          <w:szCs w:val="22"/>
        </w:rPr>
        <w:t xml:space="preserve"> </w:t>
      </w:r>
      <w:r w:rsidR="00FC6799" w:rsidRPr="00AC61AD">
        <w:rPr>
          <w:sz w:val="22"/>
          <w:szCs w:val="22"/>
        </w:rPr>
        <w:t>Michael Constantino (Presenter)</w:t>
      </w:r>
    </w:p>
    <w:p w14:paraId="2123E49E" w14:textId="30855286" w:rsidR="0005434A" w:rsidRPr="00AC61AD" w:rsidRDefault="0005434A" w:rsidP="0005434A">
      <w:pPr>
        <w:widowControl w:val="0"/>
        <w:spacing w:before="36"/>
        <w:rPr>
          <w:bCs/>
          <w:sz w:val="22"/>
          <w:szCs w:val="22"/>
        </w:rPr>
      </w:pPr>
      <w:r w:rsidRPr="00AC61AD">
        <w:rPr>
          <w:b/>
          <w:sz w:val="22"/>
          <w:szCs w:val="22"/>
        </w:rPr>
        <w:t xml:space="preserve">Participants: </w:t>
      </w:r>
      <w:r w:rsidR="00FC6799" w:rsidRPr="00AC61AD">
        <w:rPr>
          <w:bCs/>
          <w:sz w:val="22"/>
          <w:szCs w:val="22"/>
        </w:rPr>
        <w:t>James Boswell, Alice Coyne, David Kraus</w:t>
      </w:r>
    </w:p>
    <w:p w14:paraId="79064E6C" w14:textId="77777777" w:rsidR="0005434A" w:rsidRPr="00AC61AD" w:rsidRDefault="0005434A" w:rsidP="0005434A">
      <w:pPr>
        <w:widowControl w:val="0"/>
        <w:spacing w:before="36"/>
        <w:rPr>
          <w:sz w:val="22"/>
          <w:szCs w:val="22"/>
        </w:rPr>
      </w:pPr>
    </w:p>
    <w:p w14:paraId="5F110B7D" w14:textId="2BF29500" w:rsidR="00870157" w:rsidRPr="00AC61AD" w:rsidRDefault="0005434A" w:rsidP="00870157">
      <w:pPr>
        <w:widowControl w:val="0"/>
        <w:spacing w:before="36"/>
        <w:rPr>
          <w:sz w:val="22"/>
          <w:szCs w:val="22"/>
        </w:rPr>
      </w:pPr>
      <w:r w:rsidRPr="00AC61AD">
        <w:rPr>
          <w:b/>
          <w:bCs/>
          <w:sz w:val="22"/>
          <w:szCs w:val="22"/>
        </w:rPr>
        <w:t xml:space="preserve">Description: </w:t>
      </w:r>
      <w:r w:rsidR="00870157" w:rsidRPr="00AC61AD">
        <w:rPr>
          <w:sz w:val="22"/>
          <w:szCs w:val="22"/>
        </w:rPr>
        <w:t>In this symposium, we will present (in a chronological manner) four interrelated works from a collaborative and community-engaged program of research on therapist effects in psychotherapy. The data address the complex question of who (therapists) best work for whom (patients), which can help optimize precision mental health care.</w:t>
      </w:r>
    </w:p>
    <w:p w14:paraId="01FB7AF3" w14:textId="466A59DB" w:rsidR="0005434A" w:rsidRPr="00AC61AD" w:rsidRDefault="0005434A" w:rsidP="0005434A">
      <w:pPr>
        <w:widowControl w:val="0"/>
        <w:spacing w:before="36"/>
        <w:rPr>
          <w:b/>
          <w:bCs/>
          <w:sz w:val="22"/>
          <w:szCs w:val="22"/>
        </w:rPr>
      </w:pPr>
    </w:p>
    <w:p w14:paraId="55E9F1C2" w14:textId="77777777" w:rsidR="00FC6799" w:rsidRDefault="00FC6799" w:rsidP="00FC6799">
      <w:pPr>
        <w:widowControl w:val="0"/>
        <w:tabs>
          <w:tab w:val="left" w:pos="1152"/>
        </w:tabs>
        <w:spacing w:before="144"/>
        <w:rPr>
          <w:b/>
        </w:rPr>
      </w:pPr>
      <w:r w:rsidRPr="00870157">
        <w:rPr>
          <w:b/>
        </w:rPr>
        <w:t xml:space="preserve">3:00–3:50pm </w:t>
      </w:r>
    </w:p>
    <w:p w14:paraId="75D889A6" w14:textId="52D1CE73" w:rsidR="00E1383A" w:rsidRPr="00870157" w:rsidRDefault="00000000" w:rsidP="00870157">
      <w:pPr>
        <w:widowControl w:val="0"/>
        <w:tabs>
          <w:tab w:val="left" w:pos="1152"/>
        </w:tabs>
        <w:spacing w:before="144"/>
        <w:jc w:val="center"/>
        <w:rPr>
          <w:b/>
        </w:rPr>
      </w:pPr>
      <w:r w:rsidRPr="00870157">
        <w:rPr>
          <w:b/>
        </w:rPr>
        <w:t xml:space="preserve">Symposium 2.0: </w:t>
      </w:r>
      <w:r w:rsidR="00E1383A" w:rsidRPr="00870157">
        <w:rPr>
          <w:b/>
        </w:rPr>
        <w:t>Practice-Research Networks: The Power of Practice, Technology, and Research to Improve Psychotherapy</w:t>
      </w:r>
    </w:p>
    <w:p w14:paraId="099A5913" w14:textId="77777777" w:rsidR="00E1383A" w:rsidRPr="00870157" w:rsidRDefault="00E1383A" w:rsidP="00E1383A">
      <w:pPr>
        <w:widowControl w:val="0"/>
        <w:spacing w:before="36"/>
        <w:rPr>
          <w:b/>
          <w:bCs/>
          <w:sz w:val="20"/>
          <w:szCs w:val="20"/>
        </w:rPr>
      </w:pPr>
    </w:p>
    <w:p w14:paraId="3C30FB4B" w14:textId="77777777" w:rsidR="0005434A" w:rsidRPr="00AC61AD" w:rsidRDefault="0005434A" w:rsidP="0005434A">
      <w:pPr>
        <w:widowControl w:val="0"/>
        <w:spacing w:before="36"/>
        <w:rPr>
          <w:sz w:val="22"/>
          <w:szCs w:val="22"/>
        </w:rPr>
      </w:pPr>
      <w:r w:rsidRPr="00AC61AD">
        <w:rPr>
          <w:b/>
          <w:bCs/>
          <w:sz w:val="22"/>
          <w:szCs w:val="22"/>
        </w:rPr>
        <w:t>Location</w:t>
      </w:r>
      <w:r w:rsidRPr="00AC61AD">
        <w:rPr>
          <w:sz w:val="22"/>
          <w:szCs w:val="22"/>
        </w:rPr>
        <w:t>: Walter E. Washington Convention Center, Level 1, Room 150B</w:t>
      </w:r>
    </w:p>
    <w:p w14:paraId="3E254FFA" w14:textId="77777777" w:rsidR="0005434A" w:rsidRPr="00AC61AD" w:rsidRDefault="0005434A" w:rsidP="0005434A">
      <w:pPr>
        <w:widowControl w:val="0"/>
        <w:spacing w:before="36" w:after="144"/>
        <w:rPr>
          <w:sz w:val="22"/>
          <w:szCs w:val="22"/>
        </w:rPr>
      </w:pPr>
      <w:r w:rsidRPr="00AC61AD">
        <w:rPr>
          <w:b/>
          <w:sz w:val="22"/>
          <w:szCs w:val="22"/>
        </w:rPr>
        <w:t xml:space="preserve">Divisions: </w:t>
      </w:r>
      <w:r w:rsidRPr="00AC61AD">
        <w:rPr>
          <w:bCs/>
          <w:sz w:val="22"/>
          <w:szCs w:val="22"/>
        </w:rPr>
        <w:t>29</w:t>
      </w:r>
    </w:p>
    <w:p w14:paraId="3879FA98" w14:textId="3AAA1541" w:rsidR="0005434A" w:rsidRPr="00AC61AD" w:rsidRDefault="0005434A" w:rsidP="0005434A">
      <w:pPr>
        <w:widowControl w:val="0"/>
        <w:rPr>
          <w:sz w:val="22"/>
          <w:szCs w:val="22"/>
        </w:rPr>
      </w:pPr>
      <w:r w:rsidRPr="00AC61AD">
        <w:rPr>
          <w:b/>
          <w:sz w:val="22"/>
          <w:szCs w:val="22"/>
        </w:rPr>
        <w:t>Chair:</w:t>
      </w:r>
      <w:r w:rsidRPr="00AC61AD">
        <w:rPr>
          <w:sz w:val="22"/>
          <w:szCs w:val="22"/>
        </w:rPr>
        <w:t xml:space="preserve"> </w:t>
      </w:r>
      <w:r w:rsidR="00FC6799" w:rsidRPr="00AC61AD">
        <w:rPr>
          <w:sz w:val="22"/>
          <w:szCs w:val="22"/>
        </w:rPr>
        <w:t>Jesse Owen (Presenter)</w:t>
      </w:r>
    </w:p>
    <w:p w14:paraId="3A8F6BB7" w14:textId="0F11E032" w:rsidR="0005434A" w:rsidRPr="00AC61AD" w:rsidRDefault="0005434A" w:rsidP="0005434A">
      <w:pPr>
        <w:widowControl w:val="0"/>
        <w:spacing w:before="36"/>
        <w:rPr>
          <w:bCs/>
          <w:sz w:val="22"/>
          <w:szCs w:val="22"/>
        </w:rPr>
      </w:pPr>
      <w:r w:rsidRPr="00AC61AD">
        <w:rPr>
          <w:b/>
          <w:sz w:val="22"/>
          <w:szCs w:val="22"/>
        </w:rPr>
        <w:t xml:space="preserve">Participants: </w:t>
      </w:r>
      <w:r w:rsidR="00FC6799" w:rsidRPr="00AC61AD">
        <w:rPr>
          <w:bCs/>
          <w:sz w:val="22"/>
          <w:szCs w:val="22"/>
        </w:rPr>
        <w:t>Matteo Bugatti, Jeremy Coleman</w:t>
      </w:r>
    </w:p>
    <w:p w14:paraId="2B2424CC" w14:textId="77777777" w:rsidR="0005434A" w:rsidRPr="00AC61AD" w:rsidRDefault="0005434A" w:rsidP="0005434A">
      <w:pPr>
        <w:widowControl w:val="0"/>
        <w:spacing w:before="36"/>
        <w:rPr>
          <w:sz w:val="22"/>
          <w:szCs w:val="22"/>
        </w:rPr>
      </w:pPr>
    </w:p>
    <w:p w14:paraId="24A46D5E" w14:textId="77777777" w:rsidR="0005434A" w:rsidRPr="00AC61AD" w:rsidRDefault="0005434A" w:rsidP="0005434A">
      <w:pPr>
        <w:widowControl w:val="0"/>
        <w:spacing w:before="36"/>
        <w:rPr>
          <w:b/>
          <w:bCs/>
          <w:sz w:val="22"/>
          <w:szCs w:val="22"/>
        </w:rPr>
      </w:pPr>
      <w:r w:rsidRPr="00AC61AD">
        <w:rPr>
          <w:b/>
          <w:bCs/>
          <w:sz w:val="22"/>
          <w:szCs w:val="22"/>
        </w:rPr>
        <w:t xml:space="preserve">Description: </w:t>
      </w:r>
      <w:r w:rsidRPr="00AC61AD">
        <w:rPr>
          <w:sz w:val="22"/>
          <w:szCs w:val="22"/>
        </w:rPr>
        <w:t xml:space="preserve">Practice-Research Networks (PRN), aided by technological advances, provide ways to </w:t>
      </w:r>
      <w:r w:rsidRPr="00AC61AD">
        <w:rPr>
          <w:sz w:val="22"/>
          <w:szCs w:val="22"/>
        </w:rPr>
        <w:lastRenderedPageBreak/>
        <w:t>address important practice-oriented questions. This Symposium will address: What is the ideal frequency of sessions in brief treatment? Do therapists have better client outcomes over the course of their career? What therapist factors may be associated with those changes?</w:t>
      </w:r>
    </w:p>
    <w:p w14:paraId="10821228" w14:textId="77777777" w:rsidR="00470C75" w:rsidRPr="00AC61AD" w:rsidRDefault="00470C75" w:rsidP="00E1383A">
      <w:pPr>
        <w:widowControl w:val="0"/>
        <w:spacing w:before="36"/>
        <w:rPr>
          <w:sz w:val="22"/>
          <w:szCs w:val="22"/>
        </w:rPr>
      </w:pPr>
    </w:p>
    <w:p w14:paraId="7898CF5E" w14:textId="3AFAE381" w:rsidR="00470C75" w:rsidRPr="00FC6799" w:rsidRDefault="00000000">
      <w:pPr>
        <w:widowControl w:val="0"/>
        <w:shd w:val="clear" w:color="auto" w:fill="918F8F"/>
        <w:spacing w:before="144"/>
        <w:jc w:val="center"/>
        <w:rPr>
          <w:sz w:val="32"/>
          <w:szCs w:val="32"/>
        </w:rPr>
      </w:pPr>
      <w:r w:rsidRPr="00FC6799">
        <w:rPr>
          <w:b/>
          <w:sz w:val="32"/>
          <w:szCs w:val="32"/>
        </w:rPr>
        <w:t>Friday, Aug</w:t>
      </w:r>
      <w:r w:rsidR="00E1383A" w:rsidRPr="00FC6799">
        <w:rPr>
          <w:b/>
          <w:sz w:val="32"/>
          <w:szCs w:val="32"/>
        </w:rPr>
        <w:t>ust 4</w:t>
      </w:r>
      <w:r w:rsidR="00E1383A" w:rsidRPr="00FC6799">
        <w:rPr>
          <w:b/>
          <w:sz w:val="32"/>
          <w:szCs w:val="32"/>
          <w:vertAlign w:val="superscript"/>
        </w:rPr>
        <w:t>th</w:t>
      </w:r>
    </w:p>
    <w:p w14:paraId="45CA1363" w14:textId="173EF716" w:rsidR="00FC6799" w:rsidRPr="00C81325" w:rsidRDefault="00FC6799" w:rsidP="00C81325">
      <w:pPr>
        <w:widowControl w:val="0"/>
        <w:tabs>
          <w:tab w:val="left" w:pos="1152"/>
        </w:tabs>
        <w:spacing w:before="144"/>
        <w:rPr>
          <w:b/>
        </w:rPr>
      </w:pPr>
      <w:r w:rsidRPr="00C81325">
        <w:rPr>
          <w:b/>
        </w:rPr>
        <w:t>8:00–8:50</w:t>
      </w:r>
    </w:p>
    <w:p w14:paraId="112D3946" w14:textId="5B898542" w:rsidR="00D70DE1" w:rsidRPr="00870157" w:rsidRDefault="00000000" w:rsidP="00DB666D">
      <w:pPr>
        <w:widowControl w:val="0"/>
        <w:tabs>
          <w:tab w:val="left" w:pos="1152"/>
        </w:tabs>
        <w:spacing w:before="144"/>
        <w:jc w:val="center"/>
        <w:rPr>
          <w:rFonts w:eastAsia="Arial"/>
          <w:b/>
        </w:rPr>
      </w:pPr>
      <w:r w:rsidRPr="00C81325">
        <w:rPr>
          <w:b/>
        </w:rPr>
        <w:t>Symposium 2.0</w:t>
      </w:r>
      <w:r w:rsidRPr="00870157">
        <w:rPr>
          <w:b/>
        </w:rPr>
        <w:t xml:space="preserve">: </w:t>
      </w:r>
      <w:r w:rsidR="00D70DE1" w:rsidRPr="00870157">
        <w:rPr>
          <w:rFonts w:eastAsia="Arial"/>
          <w:b/>
        </w:rPr>
        <w:t>Psychotherapy with Low-SES Rural White Populations: What We Know about Effective Practice</w:t>
      </w:r>
    </w:p>
    <w:p w14:paraId="46146CA5" w14:textId="1BB7EC3A" w:rsidR="00D70DE1" w:rsidRPr="00AC61AD" w:rsidRDefault="0090589D" w:rsidP="00D70DE1">
      <w:pPr>
        <w:widowControl w:val="0"/>
        <w:tabs>
          <w:tab w:val="left" w:pos="1152"/>
        </w:tabs>
        <w:spacing w:before="144"/>
        <w:rPr>
          <w:sz w:val="22"/>
          <w:szCs w:val="22"/>
        </w:rPr>
      </w:pPr>
      <w:r w:rsidRPr="00AC61AD">
        <w:rPr>
          <w:noProof/>
          <w:sz w:val="22"/>
          <w:szCs w:val="22"/>
        </w:rPr>
        <w:drawing>
          <wp:anchor distT="114300" distB="114300" distL="114300" distR="114300" simplePos="0" relativeHeight="251662336" behindDoc="0" locked="0" layoutInCell="1" hidden="0" allowOverlap="1" wp14:anchorId="4DCEF66A" wp14:editId="11427768">
            <wp:simplePos x="0" y="0"/>
            <wp:positionH relativeFrom="column">
              <wp:posOffset>4611281</wp:posOffset>
            </wp:positionH>
            <wp:positionV relativeFrom="paragraph">
              <wp:posOffset>9525</wp:posOffset>
            </wp:positionV>
            <wp:extent cx="1334562" cy="309618"/>
            <wp:effectExtent l="0" t="0" r="0" b="0"/>
            <wp:wrapNone/>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334562" cy="309618"/>
                    </a:xfrm>
                    <a:prstGeom prst="rect">
                      <a:avLst/>
                    </a:prstGeom>
                    <a:ln/>
                  </pic:spPr>
                </pic:pic>
              </a:graphicData>
            </a:graphic>
          </wp:anchor>
        </w:drawing>
      </w:r>
      <w:r w:rsidR="00E1383A" w:rsidRPr="00AC61AD">
        <w:rPr>
          <w:b/>
          <w:bCs/>
          <w:sz w:val="22"/>
          <w:szCs w:val="22"/>
        </w:rPr>
        <w:t>Location</w:t>
      </w:r>
      <w:r w:rsidR="00E1383A" w:rsidRPr="00AC61AD">
        <w:rPr>
          <w:sz w:val="22"/>
          <w:szCs w:val="22"/>
        </w:rPr>
        <w:t xml:space="preserve">: </w:t>
      </w:r>
      <w:r w:rsidR="00D70DE1" w:rsidRPr="00AC61AD">
        <w:rPr>
          <w:sz w:val="22"/>
          <w:szCs w:val="22"/>
        </w:rPr>
        <w:t>Walter E. Washington Convention Center, Level 1, Room 144B</w:t>
      </w:r>
    </w:p>
    <w:p w14:paraId="53A24549" w14:textId="150FD701" w:rsidR="00E1383A" w:rsidRPr="00AC61AD" w:rsidRDefault="00E1383A" w:rsidP="00E1383A">
      <w:pPr>
        <w:widowControl w:val="0"/>
        <w:spacing w:before="36" w:after="144"/>
        <w:rPr>
          <w:sz w:val="22"/>
          <w:szCs w:val="22"/>
        </w:rPr>
      </w:pPr>
      <w:r w:rsidRPr="00AC61AD">
        <w:rPr>
          <w:b/>
          <w:sz w:val="22"/>
          <w:szCs w:val="22"/>
        </w:rPr>
        <w:t>Divisions: 29</w:t>
      </w:r>
    </w:p>
    <w:p w14:paraId="1348D24C" w14:textId="65A72B7F" w:rsidR="00E1383A" w:rsidRPr="00AC61AD" w:rsidRDefault="00E1383A" w:rsidP="00E1383A">
      <w:pPr>
        <w:widowControl w:val="0"/>
        <w:rPr>
          <w:sz w:val="22"/>
          <w:szCs w:val="22"/>
        </w:rPr>
      </w:pPr>
      <w:r w:rsidRPr="00AC61AD">
        <w:rPr>
          <w:b/>
          <w:sz w:val="22"/>
          <w:szCs w:val="22"/>
        </w:rPr>
        <w:t>Chair:</w:t>
      </w:r>
      <w:r w:rsidRPr="00AC61AD">
        <w:rPr>
          <w:sz w:val="22"/>
          <w:szCs w:val="22"/>
        </w:rPr>
        <w:t xml:space="preserve"> </w:t>
      </w:r>
      <w:r w:rsidR="00C81325" w:rsidRPr="00AC61AD">
        <w:rPr>
          <w:sz w:val="22"/>
          <w:szCs w:val="22"/>
        </w:rPr>
        <w:t>Susan Woodhouse (Presenter)</w:t>
      </w:r>
    </w:p>
    <w:p w14:paraId="6BB859BD" w14:textId="49605ABC" w:rsidR="00E1383A" w:rsidRPr="00AC61AD" w:rsidRDefault="00E1383A" w:rsidP="00E1383A">
      <w:pPr>
        <w:widowControl w:val="0"/>
        <w:spacing w:before="36"/>
        <w:rPr>
          <w:bCs/>
          <w:sz w:val="22"/>
          <w:szCs w:val="22"/>
        </w:rPr>
      </w:pPr>
      <w:r w:rsidRPr="00AC61AD">
        <w:rPr>
          <w:b/>
          <w:sz w:val="22"/>
          <w:szCs w:val="22"/>
        </w:rPr>
        <w:t>Participants:</w:t>
      </w:r>
      <w:r w:rsidRPr="00AC61AD">
        <w:rPr>
          <w:bCs/>
          <w:sz w:val="22"/>
          <w:szCs w:val="22"/>
        </w:rPr>
        <w:t xml:space="preserve"> </w:t>
      </w:r>
      <w:r w:rsidR="00C81325" w:rsidRPr="00AC61AD">
        <w:rPr>
          <w:bCs/>
          <w:sz w:val="22"/>
          <w:szCs w:val="22"/>
        </w:rPr>
        <w:t xml:space="preserve">Linda Campbell, Emily Selby-Nelson, </w:t>
      </w:r>
      <w:proofErr w:type="spellStart"/>
      <w:r w:rsidR="00C81325" w:rsidRPr="00AC61AD">
        <w:rPr>
          <w:bCs/>
          <w:sz w:val="22"/>
          <w:szCs w:val="22"/>
        </w:rPr>
        <w:t>Christianne</w:t>
      </w:r>
      <w:proofErr w:type="spellEnd"/>
      <w:r w:rsidR="00C81325" w:rsidRPr="00AC61AD">
        <w:rPr>
          <w:bCs/>
          <w:sz w:val="22"/>
          <w:szCs w:val="22"/>
        </w:rPr>
        <w:t xml:space="preserve"> Connelly</w:t>
      </w:r>
    </w:p>
    <w:p w14:paraId="1A57A757" w14:textId="77777777" w:rsidR="00E1383A" w:rsidRPr="00AC61AD" w:rsidRDefault="00E1383A" w:rsidP="00E1383A">
      <w:pPr>
        <w:widowControl w:val="0"/>
        <w:spacing w:before="36"/>
        <w:rPr>
          <w:sz w:val="22"/>
          <w:szCs w:val="22"/>
        </w:rPr>
      </w:pPr>
    </w:p>
    <w:p w14:paraId="2BD46EDF" w14:textId="0FAE3B01" w:rsidR="00D70DE1" w:rsidRPr="00AC61AD" w:rsidRDefault="00E1383A" w:rsidP="00D70DE1">
      <w:pPr>
        <w:widowControl w:val="0"/>
        <w:spacing w:before="36"/>
        <w:rPr>
          <w:b/>
          <w:bCs/>
          <w:sz w:val="22"/>
          <w:szCs w:val="22"/>
        </w:rPr>
      </w:pPr>
      <w:r w:rsidRPr="00AC61AD">
        <w:rPr>
          <w:b/>
          <w:bCs/>
          <w:sz w:val="22"/>
          <w:szCs w:val="22"/>
        </w:rPr>
        <w:t xml:space="preserve">Description: </w:t>
      </w:r>
      <w:r w:rsidR="00D70DE1" w:rsidRPr="00AC61AD">
        <w:rPr>
          <w:sz w:val="22"/>
          <w:szCs w:val="22"/>
        </w:rPr>
        <w:t>Findings from interviews with effective psychotherapists have been analyzed and are presented. The data identify characteristics of psychotherapists who treat low-income, economically marginalized (LIEM) rural white populations.</w:t>
      </w:r>
    </w:p>
    <w:p w14:paraId="2FBB7BDD" w14:textId="396CC929" w:rsidR="00E1383A" w:rsidRPr="00870157" w:rsidRDefault="00E1383A" w:rsidP="00E1383A">
      <w:pPr>
        <w:widowControl w:val="0"/>
        <w:spacing w:before="36"/>
        <w:rPr>
          <w:b/>
          <w:bCs/>
          <w:sz w:val="20"/>
          <w:szCs w:val="20"/>
        </w:rPr>
      </w:pPr>
    </w:p>
    <w:p w14:paraId="62F8AAC2" w14:textId="77777777" w:rsidR="00C81325" w:rsidRDefault="00C81325" w:rsidP="00C81325">
      <w:pPr>
        <w:widowControl w:val="0"/>
        <w:tabs>
          <w:tab w:val="left" w:pos="1152"/>
        </w:tabs>
        <w:spacing w:before="144"/>
        <w:rPr>
          <w:b/>
        </w:rPr>
      </w:pPr>
      <w:r w:rsidRPr="00870157">
        <w:rPr>
          <w:b/>
        </w:rPr>
        <w:t xml:space="preserve">9:00–10:50AM </w:t>
      </w:r>
    </w:p>
    <w:p w14:paraId="2E8B247D" w14:textId="604AA7C1" w:rsidR="00D70DE1" w:rsidRPr="00870157" w:rsidRDefault="0090589D" w:rsidP="00DB666D">
      <w:pPr>
        <w:widowControl w:val="0"/>
        <w:tabs>
          <w:tab w:val="left" w:pos="1152"/>
        </w:tabs>
        <w:spacing w:before="144"/>
        <w:jc w:val="center"/>
        <w:rPr>
          <w:b/>
        </w:rPr>
      </w:pPr>
      <w:r w:rsidRPr="00AC61AD">
        <w:rPr>
          <w:noProof/>
          <w:sz w:val="22"/>
          <w:szCs w:val="22"/>
        </w:rPr>
        <w:drawing>
          <wp:anchor distT="114300" distB="114300" distL="114300" distR="114300" simplePos="0" relativeHeight="251678720" behindDoc="0" locked="0" layoutInCell="1" hidden="0" allowOverlap="1" wp14:anchorId="10433DE2" wp14:editId="21FB35CC">
            <wp:simplePos x="0" y="0"/>
            <wp:positionH relativeFrom="column">
              <wp:posOffset>4810125</wp:posOffset>
            </wp:positionH>
            <wp:positionV relativeFrom="paragraph">
              <wp:posOffset>403225</wp:posOffset>
            </wp:positionV>
            <wp:extent cx="1334562" cy="309618"/>
            <wp:effectExtent l="0" t="0" r="0" b="0"/>
            <wp:wrapNone/>
            <wp:docPr id="294955365" name="Picture 29495536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883913394" name="Picture 883913394" descr="A picture containing logo&#10;&#10;Description automatically generated"/>
                    <pic:cNvPicPr preferRelativeResize="0"/>
                  </pic:nvPicPr>
                  <pic:blipFill>
                    <a:blip r:embed="rId12"/>
                    <a:srcRect/>
                    <a:stretch>
                      <a:fillRect/>
                    </a:stretch>
                  </pic:blipFill>
                  <pic:spPr>
                    <a:xfrm>
                      <a:off x="0" y="0"/>
                      <a:ext cx="1334562" cy="309618"/>
                    </a:xfrm>
                    <a:prstGeom prst="rect">
                      <a:avLst/>
                    </a:prstGeom>
                    <a:ln/>
                  </pic:spPr>
                </pic:pic>
              </a:graphicData>
            </a:graphic>
          </wp:anchor>
        </w:drawing>
      </w:r>
      <w:r w:rsidRPr="00870157">
        <w:rPr>
          <w:b/>
        </w:rPr>
        <w:t xml:space="preserve">Symposium 2.0: </w:t>
      </w:r>
      <w:r w:rsidR="00D70DE1" w:rsidRPr="00870157">
        <w:rPr>
          <w:b/>
        </w:rPr>
        <w:t>Therapy That Can Hear Us: Infusing Liberation Psychology into CBT for Black Clients.</w:t>
      </w:r>
    </w:p>
    <w:p w14:paraId="13F0A664" w14:textId="70574DA5" w:rsidR="0005434A" w:rsidRPr="00870157" w:rsidRDefault="0005434A" w:rsidP="0005434A">
      <w:pPr>
        <w:widowControl w:val="0"/>
        <w:spacing w:before="36"/>
        <w:rPr>
          <w:b/>
          <w:bCs/>
          <w:sz w:val="20"/>
          <w:szCs w:val="20"/>
        </w:rPr>
      </w:pPr>
    </w:p>
    <w:p w14:paraId="27AAD2DC" w14:textId="5F680894" w:rsidR="00DB666D" w:rsidRPr="00AC61AD" w:rsidRDefault="0005434A" w:rsidP="00DB666D">
      <w:pPr>
        <w:widowControl w:val="0"/>
        <w:spacing w:before="36"/>
        <w:rPr>
          <w:sz w:val="22"/>
          <w:szCs w:val="22"/>
        </w:rPr>
      </w:pPr>
      <w:r w:rsidRPr="00AC61AD">
        <w:rPr>
          <w:b/>
          <w:bCs/>
          <w:sz w:val="22"/>
          <w:szCs w:val="22"/>
        </w:rPr>
        <w:t>Location</w:t>
      </w:r>
      <w:r w:rsidRPr="00AC61AD">
        <w:rPr>
          <w:sz w:val="22"/>
          <w:szCs w:val="22"/>
        </w:rPr>
        <w:t xml:space="preserve">: </w:t>
      </w:r>
      <w:r w:rsidR="00DB666D" w:rsidRPr="00AC61AD">
        <w:rPr>
          <w:sz w:val="22"/>
          <w:szCs w:val="22"/>
        </w:rPr>
        <w:t>Walter E. Washington Convention Center, Level 1, Room 140A</w:t>
      </w:r>
    </w:p>
    <w:p w14:paraId="6E89D4C8" w14:textId="77777777" w:rsidR="0005434A" w:rsidRPr="00AC61AD" w:rsidRDefault="0005434A" w:rsidP="0005434A">
      <w:pPr>
        <w:widowControl w:val="0"/>
        <w:spacing w:before="36" w:after="144"/>
        <w:rPr>
          <w:sz w:val="22"/>
          <w:szCs w:val="22"/>
        </w:rPr>
      </w:pPr>
      <w:r w:rsidRPr="00AC61AD">
        <w:rPr>
          <w:b/>
          <w:sz w:val="22"/>
          <w:szCs w:val="22"/>
        </w:rPr>
        <w:t xml:space="preserve">Divisions: </w:t>
      </w:r>
      <w:r w:rsidRPr="00AC61AD">
        <w:rPr>
          <w:bCs/>
          <w:sz w:val="22"/>
          <w:szCs w:val="22"/>
        </w:rPr>
        <w:t>29</w:t>
      </w:r>
    </w:p>
    <w:p w14:paraId="38B4E110" w14:textId="40A7259B" w:rsidR="0005434A" w:rsidRPr="00AC61AD" w:rsidRDefault="0005434A" w:rsidP="0005434A">
      <w:pPr>
        <w:widowControl w:val="0"/>
        <w:rPr>
          <w:sz w:val="22"/>
          <w:szCs w:val="22"/>
        </w:rPr>
      </w:pPr>
      <w:r w:rsidRPr="00AC61AD">
        <w:rPr>
          <w:b/>
          <w:sz w:val="22"/>
          <w:szCs w:val="22"/>
        </w:rPr>
        <w:t>Chair:</w:t>
      </w:r>
      <w:r w:rsidRPr="00AC61AD">
        <w:rPr>
          <w:sz w:val="22"/>
          <w:szCs w:val="22"/>
        </w:rPr>
        <w:t xml:space="preserve"> </w:t>
      </w:r>
      <w:proofErr w:type="spellStart"/>
      <w:r w:rsidR="00C81325" w:rsidRPr="00AC61AD">
        <w:rPr>
          <w:sz w:val="22"/>
          <w:szCs w:val="22"/>
        </w:rPr>
        <w:t>Meag-gan</w:t>
      </w:r>
      <w:proofErr w:type="spellEnd"/>
      <w:r w:rsidR="00C81325" w:rsidRPr="00AC61AD">
        <w:rPr>
          <w:sz w:val="22"/>
          <w:szCs w:val="22"/>
        </w:rPr>
        <w:t xml:space="preserve"> O'Reilly (Presenter)</w:t>
      </w:r>
    </w:p>
    <w:p w14:paraId="0E2AE594" w14:textId="77777777" w:rsidR="0005434A" w:rsidRPr="00AC61AD" w:rsidRDefault="0005434A" w:rsidP="0005434A">
      <w:pPr>
        <w:widowControl w:val="0"/>
        <w:spacing w:before="36"/>
        <w:rPr>
          <w:sz w:val="22"/>
          <w:szCs w:val="22"/>
        </w:rPr>
      </w:pPr>
      <w:r w:rsidRPr="00AC61AD">
        <w:rPr>
          <w:b/>
          <w:sz w:val="22"/>
          <w:szCs w:val="22"/>
        </w:rPr>
        <w:t xml:space="preserve">Participants: </w:t>
      </w:r>
    </w:p>
    <w:p w14:paraId="1EB60C2D" w14:textId="77777777" w:rsidR="0005434A" w:rsidRPr="00AC61AD" w:rsidRDefault="0005434A" w:rsidP="0005434A">
      <w:pPr>
        <w:widowControl w:val="0"/>
        <w:spacing w:before="36"/>
        <w:rPr>
          <w:sz w:val="22"/>
          <w:szCs w:val="22"/>
        </w:rPr>
      </w:pPr>
    </w:p>
    <w:p w14:paraId="48FDD0AC" w14:textId="6C451C36" w:rsidR="0005434A" w:rsidRPr="00AC61AD" w:rsidRDefault="0005434A" w:rsidP="0005434A">
      <w:pPr>
        <w:widowControl w:val="0"/>
        <w:spacing w:before="36"/>
        <w:rPr>
          <w:sz w:val="22"/>
          <w:szCs w:val="22"/>
        </w:rPr>
      </w:pPr>
      <w:r w:rsidRPr="00AC61AD">
        <w:rPr>
          <w:b/>
          <w:bCs/>
          <w:sz w:val="22"/>
          <w:szCs w:val="22"/>
        </w:rPr>
        <w:t xml:space="preserve">Description: </w:t>
      </w:r>
      <w:r w:rsidR="00DB666D" w:rsidRPr="00AC61AD">
        <w:rPr>
          <w:sz w:val="22"/>
          <w:szCs w:val="22"/>
        </w:rPr>
        <w:t xml:space="preserve">Data indicated an unprecedented number of Black people are seeking therapy for the first time, but some are finding CBT limited in its approach. This symposium will discuss why and how to </w:t>
      </w:r>
      <w:proofErr w:type="gramStart"/>
      <w:r w:rsidR="00DB666D" w:rsidRPr="00AC61AD">
        <w:rPr>
          <w:sz w:val="22"/>
          <w:szCs w:val="22"/>
        </w:rPr>
        <w:t>incorporating</w:t>
      </w:r>
      <w:proofErr w:type="gramEnd"/>
      <w:r w:rsidR="00DB666D" w:rsidRPr="00AC61AD">
        <w:rPr>
          <w:sz w:val="22"/>
          <w:szCs w:val="22"/>
        </w:rPr>
        <w:t xml:space="preserve"> Liberation Psychology into CBT helps to better serve Black clients compassionately and with cultural humility.</w:t>
      </w:r>
    </w:p>
    <w:p w14:paraId="6FEDF1C1" w14:textId="77777777" w:rsidR="00C81325" w:rsidRDefault="00C81325" w:rsidP="00C81325">
      <w:pPr>
        <w:widowControl w:val="0"/>
        <w:tabs>
          <w:tab w:val="left" w:pos="1152"/>
        </w:tabs>
        <w:spacing w:before="144"/>
        <w:rPr>
          <w:b/>
        </w:rPr>
      </w:pPr>
    </w:p>
    <w:p w14:paraId="0D68B6D1" w14:textId="77777777" w:rsidR="00C81325" w:rsidRDefault="00C81325" w:rsidP="00C81325">
      <w:pPr>
        <w:widowControl w:val="0"/>
        <w:tabs>
          <w:tab w:val="left" w:pos="1152"/>
        </w:tabs>
        <w:spacing w:before="144"/>
        <w:jc w:val="both"/>
        <w:rPr>
          <w:b/>
        </w:rPr>
      </w:pPr>
      <w:r w:rsidRPr="00C81325">
        <w:rPr>
          <w:b/>
        </w:rPr>
        <w:t>12:00–12:50pm</w:t>
      </w:r>
    </w:p>
    <w:p w14:paraId="27E6D10D" w14:textId="2070408A" w:rsidR="00DB666D" w:rsidRPr="00DB666D" w:rsidRDefault="00DB666D" w:rsidP="00DB666D">
      <w:pPr>
        <w:widowControl w:val="0"/>
        <w:tabs>
          <w:tab w:val="left" w:pos="1152"/>
        </w:tabs>
        <w:spacing w:before="144"/>
        <w:ind w:left="576"/>
        <w:rPr>
          <w:b/>
        </w:rPr>
      </w:pPr>
      <w:r>
        <w:rPr>
          <w:b/>
        </w:rPr>
        <w:t>Executive Meeting</w:t>
      </w:r>
      <w:r w:rsidRPr="00870157">
        <w:rPr>
          <w:b/>
        </w:rPr>
        <w:t xml:space="preserve">: </w:t>
      </w:r>
      <w:r w:rsidRPr="00DB666D">
        <w:rPr>
          <w:b/>
        </w:rPr>
        <w:t>Psychotherapy Editorial Board Lunch</w:t>
      </w:r>
      <w:r>
        <w:rPr>
          <w:b/>
        </w:rPr>
        <w:t xml:space="preserve"> (Invitation Only)</w:t>
      </w:r>
    </w:p>
    <w:p w14:paraId="72238355" w14:textId="77777777" w:rsidR="0005434A" w:rsidRPr="00870157" w:rsidRDefault="0005434A" w:rsidP="0005434A">
      <w:pPr>
        <w:widowControl w:val="0"/>
        <w:spacing w:before="36"/>
        <w:rPr>
          <w:b/>
          <w:bCs/>
          <w:sz w:val="20"/>
          <w:szCs w:val="20"/>
        </w:rPr>
      </w:pPr>
    </w:p>
    <w:p w14:paraId="09A2EA91" w14:textId="4A0D72D9" w:rsidR="00DB666D" w:rsidRPr="00AC61AD" w:rsidRDefault="0005434A" w:rsidP="00DB666D">
      <w:pPr>
        <w:widowControl w:val="0"/>
        <w:spacing w:before="36"/>
        <w:rPr>
          <w:sz w:val="22"/>
          <w:szCs w:val="22"/>
        </w:rPr>
      </w:pPr>
      <w:r w:rsidRPr="00AC61AD">
        <w:rPr>
          <w:b/>
          <w:bCs/>
          <w:sz w:val="22"/>
          <w:szCs w:val="22"/>
        </w:rPr>
        <w:t>Location</w:t>
      </w:r>
      <w:r w:rsidRPr="00AC61AD">
        <w:rPr>
          <w:sz w:val="22"/>
          <w:szCs w:val="22"/>
        </w:rPr>
        <w:t xml:space="preserve">: </w:t>
      </w:r>
      <w:r w:rsidR="00DB666D" w:rsidRPr="00AC61AD">
        <w:rPr>
          <w:sz w:val="22"/>
          <w:szCs w:val="22"/>
        </w:rPr>
        <w:t>Marriott Marquis, Level 3, Capitol Hill Room</w:t>
      </w:r>
    </w:p>
    <w:p w14:paraId="33797991" w14:textId="77777777" w:rsidR="00C81325" w:rsidRDefault="00C81325" w:rsidP="00C81325">
      <w:pPr>
        <w:widowControl w:val="0"/>
        <w:tabs>
          <w:tab w:val="left" w:pos="1152"/>
        </w:tabs>
        <w:spacing w:before="144"/>
        <w:rPr>
          <w:b/>
        </w:rPr>
      </w:pPr>
    </w:p>
    <w:p w14:paraId="34D96496" w14:textId="77777777" w:rsidR="00C81325" w:rsidRDefault="00C81325" w:rsidP="00C81325">
      <w:pPr>
        <w:widowControl w:val="0"/>
        <w:tabs>
          <w:tab w:val="left" w:pos="1152"/>
        </w:tabs>
        <w:spacing w:before="144"/>
        <w:rPr>
          <w:b/>
        </w:rPr>
      </w:pPr>
      <w:r w:rsidRPr="00C81325">
        <w:rPr>
          <w:b/>
        </w:rPr>
        <w:t>1:00–2:50 PM</w:t>
      </w:r>
    </w:p>
    <w:p w14:paraId="00CD39AF" w14:textId="1563E874" w:rsidR="002F7555" w:rsidRPr="002F7555" w:rsidRDefault="002F7555" w:rsidP="002F7555">
      <w:pPr>
        <w:widowControl w:val="0"/>
        <w:tabs>
          <w:tab w:val="left" w:pos="1152"/>
        </w:tabs>
        <w:spacing w:before="144"/>
        <w:jc w:val="center"/>
        <w:rPr>
          <w:b/>
        </w:rPr>
      </w:pPr>
      <w:r w:rsidRPr="00870157">
        <w:rPr>
          <w:b/>
        </w:rPr>
        <w:t xml:space="preserve">Symposium 2.0: </w:t>
      </w:r>
      <w:r w:rsidRPr="002F7555">
        <w:rPr>
          <w:b/>
        </w:rPr>
        <w:t xml:space="preserve">Psychotherapy Skills and Methods that </w:t>
      </w:r>
      <w:proofErr w:type="gramStart"/>
      <w:r w:rsidRPr="002F7555">
        <w:rPr>
          <w:b/>
        </w:rPr>
        <w:t>Work</w:t>
      </w:r>
      <w:proofErr w:type="gramEnd"/>
    </w:p>
    <w:p w14:paraId="2CD5E81A" w14:textId="31B4E265" w:rsidR="002F7555" w:rsidRPr="00870157" w:rsidRDefault="002F7555" w:rsidP="002F7555">
      <w:pPr>
        <w:widowControl w:val="0"/>
        <w:spacing w:before="36"/>
        <w:rPr>
          <w:b/>
          <w:bCs/>
          <w:sz w:val="20"/>
          <w:szCs w:val="20"/>
        </w:rPr>
      </w:pPr>
    </w:p>
    <w:p w14:paraId="33DDB69F" w14:textId="48A28A17" w:rsidR="002F7555" w:rsidRPr="00AC61AD" w:rsidRDefault="002F7555" w:rsidP="002F7555">
      <w:pPr>
        <w:widowControl w:val="0"/>
        <w:spacing w:before="36"/>
        <w:rPr>
          <w:sz w:val="22"/>
          <w:szCs w:val="22"/>
        </w:rPr>
      </w:pPr>
      <w:r w:rsidRPr="00AC61AD">
        <w:rPr>
          <w:b/>
          <w:bCs/>
          <w:sz w:val="22"/>
          <w:szCs w:val="22"/>
        </w:rPr>
        <w:lastRenderedPageBreak/>
        <w:t>Location</w:t>
      </w:r>
      <w:r w:rsidRPr="00AC61AD">
        <w:rPr>
          <w:sz w:val="22"/>
          <w:szCs w:val="22"/>
        </w:rPr>
        <w:t>: Marriott Marquis, Level 4, Capitol Room</w:t>
      </w:r>
    </w:p>
    <w:p w14:paraId="21781316" w14:textId="0A206169" w:rsidR="002F7555" w:rsidRPr="00AC61AD" w:rsidRDefault="002F7555" w:rsidP="002F7555">
      <w:pPr>
        <w:widowControl w:val="0"/>
        <w:spacing w:before="36" w:after="144"/>
        <w:rPr>
          <w:sz w:val="22"/>
          <w:szCs w:val="22"/>
        </w:rPr>
      </w:pPr>
      <w:r w:rsidRPr="00AC61AD">
        <w:rPr>
          <w:b/>
          <w:sz w:val="22"/>
          <w:szCs w:val="22"/>
        </w:rPr>
        <w:t xml:space="preserve">Divisions: </w:t>
      </w:r>
      <w:r w:rsidRPr="00AC61AD">
        <w:rPr>
          <w:bCs/>
          <w:sz w:val="22"/>
          <w:szCs w:val="22"/>
        </w:rPr>
        <w:t>29</w:t>
      </w:r>
    </w:p>
    <w:p w14:paraId="1680F83B" w14:textId="614CA9E3" w:rsidR="002F7555" w:rsidRPr="00AC61AD" w:rsidRDefault="002F7555" w:rsidP="002F7555">
      <w:pPr>
        <w:widowControl w:val="0"/>
        <w:rPr>
          <w:sz w:val="22"/>
          <w:szCs w:val="22"/>
        </w:rPr>
      </w:pPr>
      <w:r w:rsidRPr="00AC61AD">
        <w:rPr>
          <w:b/>
          <w:sz w:val="22"/>
          <w:szCs w:val="22"/>
        </w:rPr>
        <w:t>Chair:</w:t>
      </w:r>
      <w:r w:rsidRPr="00AC61AD">
        <w:rPr>
          <w:sz w:val="22"/>
          <w:szCs w:val="22"/>
        </w:rPr>
        <w:t xml:space="preserve"> </w:t>
      </w:r>
      <w:r w:rsidR="00C81325" w:rsidRPr="00AC61AD">
        <w:rPr>
          <w:sz w:val="22"/>
          <w:szCs w:val="22"/>
        </w:rPr>
        <w:t>Clara Hill (Presenter)</w:t>
      </w:r>
    </w:p>
    <w:p w14:paraId="64DFF124" w14:textId="6035FD02" w:rsidR="00C81325" w:rsidRPr="00AC61AD" w:rsidRDefault="00C81325" w:rsidP="002F7555">
      <w:pPr>
        <w:widowControl w:val="0"/>
        <w:rPr>
          <w:sz w:val="22"/>
          <w:szCs w:val="22"/>
        </w:rPr>
      </w:pPr>
    </w:p>
    <w:p w14:paraId="6CBF9C9D" w14:textId="117BC285" w:rsidR="002F7555" w:rsidRPr="00AC61AD" w:rsidRDefault="002F7555" w:rsidP="002F7555">
      <w:pPr>
        <w:widowControl w:val="0"/>
        <w:spacing w:before="36"/>
        <w:rPr>
          <w:sz w:val="22"/>
          <w:szCs w:val="22"/>
        </w:rPr>
      </w:pPr>
      <w:r w:rsidRPr="00AC61AD">
        <w:rPr>
          <w:b/>
          <w:sz w:val="22"/>
          <w:szCs w:val="22"/>
        </w:rPr>
        <w:t xml:space="preserve">Participants: </w:t>
      </w:r>
      <w:r w:rsidR="00C81325" w:rsidRPr="00AC61AD">
        <w:rPr>
          <w:bCs/>
          <w:sz w:val="22"/>
          <w:szCs w:val="22"/>
        </w:rPr>
        <w:t xml:space="preserve">Elizabeth Williams, Heidi Levitt, Paul Peluso, Joshua Swift, </w:t>
      </w:r>
      <w:proofErr w:type="spellStart"/>
      <w:r w:rsidR="00C81325" w:rsidRPr="00AC61AD">
        <w:rPr>
          <w:bCs/>
          <w:sz w:val="22"/>
          <w:szCs w:val="22"/>
        </w:rPr>
        <w:t>Truls</w:t>
      </w:r>
      <w:proofErr w:type="spellEnd"/>
      <w:r w:rsidR="00C81325" w:rsidRPr="00AC61AD">
        <w:rPr>
          <w:bCs/>
          <w:sz w:val="22"/>
          <w:szCs w:val="22"/>
        </w:rPr>
        <w:t xml:space="preserve"> </w:t>
      </w:r>
      <w:proofErr w:type="spellStart"/>
      <w:r w:rsidR="00C81325" w:rsidRPr="00AC61AD">
        <w:rPr>
          <w:bCs/>
          <w:sz w:val="22"/>
          <w:szCs w:val="22"/>
        </w:rPr>
        <w:t>Ryum</w:t>
      </w:r>
      <w:proofErr w:type="spellEnd"/>
    </w:p>
    <w:p w14:paraId="0DE8212F" w14:textId="77777777" w:rsidR="002F7555" w:rsidRPr="00AC61AD" w:rsidRDefault="002F7555" w:rsidP="002F7555">
      <w:pPr>
        <w:widowControl w:val="0"/>
        <w:spacing w:before="36"/>
        <w:rPr>
          <w:sz w:val="22"/>
          <w:szCs w:val="22"/>
        </w:rPr>
      </w:pPr>
    </w:p>
    <w:p w14:paraId="5BDAAB56" w14:textId="66B694F8" w:rsidR="00470C75" w:rsidRPr="00AC61AD" w:rsidRDefault="002F7555" w:rsidP="002F7555">
      <w:pPr>
        <w:widowControl w:val="0"/>
        <w:spacing w:before="36"/>
        <w:rPr>
          <w:sz w:val="22"/>
          <w:szCs w:val="22"/>
        </w:rPr>
      </w:pPr>
      <w:r w:rsidRPr="00AC61AD">
        <w:rPr>
          <w:b/>
          <w:bCs/>
          <w:sz w:val="22"/>
          <w:szCs w:val="22"/>
        </w:rPr>
        <w:t xml:space="preserve">Description: </w:t>
      </w:r>
      <w:r w:rsidRPr="00AC61AD">
        <w:rPr>
          <w:sz w:val="22"/>
          <w:szCs w:val="22"/>
        </w:rPr>
        <w:t>After introducing the rationale for studying psychotherapy skills/methods, we will present reviews of the association between five skills/methods (questions, silences, paradoxical interventions, role induction, and homework) and outcome. Presenters will provide definitions, clinical descriptions, and evidence. We will conclude with a review of the evidence for the effectiveness of skills/methods.</w:t>
      </w:r>
    </w:p>
    <w:p w14:paraId="736B273E" w14:textId="77777777" w:rsidR="002F7555" w:rsidRPr="00870157" w:rsidRDefault="002F7555">
      <w:pPr>
        <w:widowControl w:val="0"/>
        <w:spacing w:before="72"/>
        <w:rPr>
          <w:sz w:val="20"/>
          <w:szCs w:val="20"/>
        </w:rPr>
      </w:pPr>
    </w:p>
    <w:p w14:paraId="1182D302" w14:textId="77777777" w:rsidR="00C81325" w:rsidRDefault="00C81325" w:rsidP="00C81325">
      <w:pPr>
        <w:widowControl w:val="0"/>
        <w:tabs>
          <w:tab w:val="left" w:pos="1152"/>
        </w:tabs>
        <w:spacing w:before="144"/>
        <w:rPr>
          <w:b/>
        </w:rPr>
      </w:pPr>
      <w:r w:rsidRPr="00C81325">
        <w:rPr>
          <w:b/>
        </w:rPr>
        <w:t xml:space="preserve">3:00–3:50PM </w:t>
      </w:r>
    </w:p>
    <w:p w14:paraId="74444A2F" w14:textId="1659E3BF" w:rsidR="00AF3DE3" w:rsidRPr="00AC61AD" w:rsidRDefault="00000000" w:rsidP="00AC61AD">
      <w:pPr>
        <w:widowControl w:val="0"/>
        <w:tabs>
          <w:tab w:val="left" w:pos="1152"/>
        </w:tabs>
        <w:spacing w:before="144"/>
        <w:ind w:left="576" w:hanging="576"/>
        <w:jc w:val="center"/>
        <w:rPr>
          <w:b/>
          <w:sz w:val="22"/>
          <w:szCs w:val="22"/>
        </w:rPr>
      </w:pPr>
      <w:r w:rsidRPr="00AC61AD">
        <w:rPr>
          <w:b/>
          <w:sz w:val="22"/>
          <w:szCs w:val="22"/>
        </w:rPr>
        <w:t xml:space="preserve">Presidential Address - </w:t>
      </w:r>
      <w:r w:rsidR="00AF3DE3" w:rsidRPr="00AC61AD">
        <w:rPr>
          <w:b/>
          <w:sz w:val="22"/>
          <w:szCs w:val="22"/>
        </w:rPr>
        <w:t>Psychotherapy: Everything Everywhere All At Once</w:t>
      </w:r>
    </w:p>
    <w:p w14:paraId="6EA26CE2" w14:textId="68381E93" w:rsidR="00AF3DE3" w:rsidRPr="00AC61AD" w:rsidRDefault="00AF3DE3" w:rsidP="00AF3DE3">
      <w:pPr>
        <w:widowControl w:val="0"/>
        <w:spacing w:before="36"/>
        <w:rPr>
          <w:sz w:val="22"/>
          <w:szCs w:val="22"/>
        </w:rPr>
      </w:pPr>
      <w:r w:rsidRPr="00AC61AD">
        <w:rPr>
          <w:b/>
          <w:bCs/>
          <w:sz w:val="22"/>
          <w:szCs w:val="22"/>
        </w:rPr>
        <w:t>Location</w:t>
      </w:r>
      <w:r w:rsidRPr="00AC61AD">
        <w:rPr>
          <w:sz w:val="22"/>
          <w:szCs w:val="22"/>
        </w:rPr>
        <w:t>: Marriott Marquis, Level 4, Independence Salon D</w:t>
      </w:r>
    </w:p>
    <w:p w14:paraId="29C91A3A" w14:textId="502EF87B" w:rsidR="0041494F" w:rsidRPr="00AC61AD" w:rsidRDefault="0041494F" w:rsidP="00AF3DE3">
      <w:pPr>
        <w:widowControl w:val="0"/>
        <w:spacing w:before="36"/>
        <w:rPr>
          <w:b/>
          <w:bCs/>
          <w:sz w:val="22"/>
          <w:szCs w:val="22"/>
        </w:rPr>
      </w:pPr>
      <w:r w:rsidRPr="00AC61AD">
        <w:rPr>
          <w:b/>
          <w:bCs/>
          <w:sz w:val="22"/>
          <w:szCs w:val="22"/>
        </w:rPr>
        <w:t xml:space="preserve">Description: </w:t>
      </w:r>
      <w:r w:rsidRPr="00AC61AD">
        <w:rPr>
          <w:sz w:val="22"/>
          <w:szCs w:val="22"/>
        </w:rPr>
        <w:t>Presidential Address given by Dr. Jean Birbilis, APA Division 29, Society for the Advancement of Psychotherapy</w:t>
      </w:r>
    </w:p>
    <w:p w14:paraId="6845CC61" w14:textId="77777777" w:rsidR="00AC61AD" w:rsidRDefault="00AC61AD" w:rsidP="00AC61AD">
      <w:pPr>
        <w:widowControl w:val="0"/>
        <w:tabs>
          <w:tab w:val="left" w:pos="1152"/>
        </w:tabs>
        <w:spacing w:before="144"/>
        <w:ind w:left="90"/>
        <w:rPr>
          <w:b/>
        </w:rPr>
      </w:pPr>
    </w:p>
    <w:p w14:paraId="1294726A" w14:textId="1CC90EB4" w:rsidR="00AC61AD" w:rsidRDefault="00AC61AD" w:rsidP="00AC61AD">
      <w:pPr>
        <w:widowControl w:val="0"/>
        <w:tabs>
          <w:tab w:val="left" w:pos="1152"/>
        </w:tabs>
        <w:spacing w:before="144"/>
        <w:ind w:left="90"/>
        <w:rPr>
          <w:b/>
        </w:rPr>
      </w:pPr>
      <w:r w:rsidRPr="00AC61AD">
        <w:rPr>
          <w:b/>
        </w:rPr>
        <w:t xml:space="preserve">4:00–4:50PM </w:t>
      </w:r>
    </w:p>
    <w:p w14:paraId="1DDF9FA7" w14:textId="5E8AEC34" w:rsidR="00470C75" w:rsidRPr="00870157" w:rsidRDefault="00000000" w:rsidP="00AF3DE3">
      <w:pPr>
        <w:widowControl w:val="0"/>
        <w:tabs>
          <w:tab w:val="left" w:pos="1152"/>
        </w:tabs>
        <w:spacing w:before="144"/>
        <w:ind w:left="576"/>
        <w:jc w:val="center"/>
      </w:pPr>
      <w:r w:rsidRPr="00870157">
        <w:rPr>
          <w:b/>
        </w:rPr>
        <w:t>Awards Ceremony</w:t>
      </w:r>
    </w:p>
    <w:p w14:paraId="1225FF6D" w14:textId="77777777" w:rsidR="00AF3DE3" w:rsidRPr="00AC61AD" w:rsidRDefault="00AF3DE3" w:rsidP="00AF3DE3">
      <w:pPr>
        <w:widowControl w:val="0"/>
        <w:spacing w:before="36"/>
        <w:rPr>
          <w:sz w:val="22"/>
          <w:szCs w:val="22"/>
        </w:rPr>
      </w:pPr>
      <w:r w:rsidRPr="00AC61AD">
        <w:rPr>
          <w:b/>
          <w:bCs/>
          <w:sz w:val="22"/>
          <w:szCs w:val="22"/>
        </w:rPr>
        <w:t>Location</w:t>
      </w:r>
      <w:r w:rsidRPr="00AC61AD">
        <w:rPr>
          <w:sz w:val="22"/>
          <w:szCs w:val="22"/>
        </w:rPr>
        <w:t>: Marriott Marquis, Level 4, Independence Salon D</w:t>
      </w:r>
    </w:p>
    <w:p w14:paraId="2DFCB8EB" w14:textId="77777777" w:rsidR="00AC61AD" w:rsidRDefault="00AC61AD" w:rsidP="00AC61AD">
      <w:pPr>
        <w:widowControl w:val="0"/>
        <w:tabs>
          <w:tab w:val="left" w:pos="1152"/>
        </w:tabs>
        <w:spacing w:before="144"/>
        <w:rPr>
          <w:b/>
        </w:rPr>
      </w:pPr>
    </w:p>
    <w:p w14:paraId="54A20C60" w14:textId="794D8538" w:rsidR="00AC61AD" w:rsidRDefault="00AC61AD" w:rsidP="00AC61AD">
      <w:pPr>
        <w:widowControl w:val="0"/>
        <w:tabs>
          <w:tab w:val="left" w:pos="1152"/>
        </w:tabs>
        <w:spacing w:before="144"/>
        <w:rPr>
          <w:b/>
        </w:rPr>
      </w:pPr>
      <w:r w:rsidRPr="00AC61AD">
        <w:rPr>
          <w:b/>
        </w:rPr>
        <w:t xml:space="preserve">5:00–5:50PM </w:t>
      </w:r>
    </w:p>
    <w:p w14:paraId="298FFAAA" w14:textId="3650CBAA" w:rsidR="00470C75" w:rsidRPr="00870157" w:rsidRDefault="00000000" w:rsidP="00AF3DE3">
      <w:pPr>
        <w:widowControl w:val="0"/>
        <w:tabs>
          <w:tab w:val="left" w:pos="1152"/>
        </w:tabs>
        <w:spacing w:before="144"/>
        <w:ind w:left="576"/>
        <w:jc w:val="center"/>
      </w:pPr>
      <w:proofErr w:type="spellStart"/>
      <w:r w:rsidRPr="00870157">
        <w:rPr>
          <w:b/>
        </w:rPr>
        <w:t>SfAP</w:t>
      </w:r>
      <w:proofErr w:type="spellEnd"/>
      <w:r w:rsidRPr="00870157">
        <w:rPr>
          <w:b/>
        </w:rPr>
        <w:t xml:space="preserve"> Division 29 Social Hour!</w:t>
      </w:r>
    </w:p>
    <w:p w14:paraId="555D004B" w14:textId="77777777" w:rsidR="00AF3DE3" w:rsidRPr="00AC61AD" w:rsidRDefault="00AF3DE3" w:rsidP="00AF3DE3">
      <w:pPr>
        <w:widowControl w:val="0"/>
        <w:spacing w:before="36"/>
        <w:rPr>
          <w:sz w:val="22"/>
          <w:szCs w:val="22"/>
        </w:rPr>
      </w:pPr>
      <w:r w:rsidRPr="00AC61AD">
        <w:rPr>
          <w:b/>
          <w:bCs/>
          <w:sz w:val="22"/>
          <w:szCs w:val="22"/>
        </w:rPr>
        <w:t>Location</w:t>
      </w:r>
      <w:r w:rsidRPr="00AC61AD">
        <w:rPr>
          <w:sz w:val="22"/>
          <w:szCs w:val="22"/>
        </w:rPr>
        <w:t>: Marriott Marquis, Level 4, Independence Salon D</w:t>
      </w:r>
    </w:p>
    <w:p w14:paraId="3313862E" w14:textId="2E6AC247" w:rsidR="0041494F" w:rsidRPr="00AC61AD" w:rsidRDefault="0041494F" w:rsidP="0041494F">
      <w:pPr>
        <w:widowControl w:val="0"/>
        <w:shd w:val="clear" w:color="auto" w:fill="918F8F"/>
        <w:spacing w:before="144"/>
        <w:jc w:val="center"/>
        <w:rPr>
          <w:sz w:val="32"/>
          <w:szCs w:val="32"/>
        </w:rPr>
      </w:pPr>
      <w:r w:rsidRPr="00AC61AD">
        <w:rPr>
          <w:b/>
          <w:sz w:val="32"/>
          <w:szCs w:val="32"/>
        </w:rPr>
        <w:t>Saturday, August 5</w:t>
      </w:r>
      <w:r w:rsidRPr="00AC61AD">
        <w:rPr>
          <w:b/>
          <w:sz w:val="32"/>
          <w:szCs w:val="32"/>
          <w:vertAlign w:val="superscript"/>
        </w:rPr>
        <w:t>th</w:t>
      </w:r>
    </w:p>
    <w:p w14:paraId="0476EE8F" w14:textId="4EDC0814" w:rsidR="002F557A" w:rsidRDefault="002F557A" w:rsidP="0041494F">
      <w:pPr>
        <w:widowControl w:val="0"/>
        <w:tabs>
          <w:tab w:val="left" w:pos="1152"/>
        </w:tabs>
        <w:spacing w:before="144"/>
        <w:rPr>
          <w:b/>
        </w:rPr>
      </w:pPr>
      <w:r w:rsidRPr="002F557A">
        <w:rPr>
          <w:b/>
        </w:rPr>
        <w:t>8:00–9:50AM</w:t>
      </w:r>
    </w:p>
    <w:p w14:paraId="4AB62BE7" w14:textId="719D972C" w:rsidR="0041494F" w:rsidRPr="0041494F" w:rsidRDefault="0090589D" w:rsidP="0041494F">
      <w:pPr>
        <w:widowControl w:val="0"/>
        <w:tabs>
          <w:tab w:val="left" w:pos="1152"/>
        </w:tabs>
        <w:spacing w:before="144"/>
        <w:rPr>
          <w:b/>
        </w:rPr>
      </w:pPr>
      <w:r w:rsidRPr="002F557A">
        <w:rPr>
          <w:noProof/>
          <w:sz w:val="22"/>
          <w:szCs w:val="22"/>
        </w:rPr>
        <w:drawing>
          <wp:anchor distT="114300" distB="114300" distL="114300" distR="114300" simplePos="0" relativeHeight="251665408" behindDoc="0" locked="0" layoutInCell="1" hidden="0" allowOverlap="1" wp14:anchorId="7EADC6F3" wp14:editId="120AF71E">
            <wp:simplePos x="0" y="0"/>
            <wp:positionH relativeFrom="column">
              <wp:posOffset>4610100</wp:posOffset>
            </wp:positionH>
            <wp:positionV relativeFrom="paragraph">
              <wp:posOffset>422910</wp:posOffset>
            </wp:positionV>
            <wp:extent cx="1334135" cy="309245"/>
            <wp:effectExtent l="0" t="0" r="0" b="0"/>
            <wp:wrapNone/>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1334135" cy="309245"/>
                    </a:xfrm>
                    <a:prstGeom prst="rect">
                      <a:avLst/>
                    </a:prstGeom>
                    <a:ln/>
                  </pic:spPr>
                </pic:pic>
              </a:graphicData>
            </a:graphic>
          </wp:anchor>
        </w:drawing>
      </w:r>
      <w:r w:rsidRPr="00870157">
        <w:rPr>
          <w:b/>
        </w:rPr>
        <w:t xml:space="preserve">Symposium 2.0: </w:t>
      </w:r>
      <w:r w:rsidR="0041494F" w:rsidRPr="0041494F">
        <w:rPr>
          <w:b/>
        </w:rPr>
        <w:t>Research and Training Innovations Based On The Therapist Attunement Scales</w:t>
      </w:r>
    </w:p>
    <w:p w14:paraId="571B11D5" w14:textId="44D67043" w:rsidR="0041494F" w:rsidRPr="002F557A" w:rsidRDefault="0005434A" w:rsidP="0041494F">
      <w:pPr>
        <w:widowControl w:val="0"/>
        <w:tabs>
          <w:tab w:val="left" w:pos="1152"/>
        </w:tabs>
        <w:spacing w:before="144"/>
        <w:rPr>
          <w:sz w:val="22"/>
          <w:szCs w:val="22"/>
        </w:rPr>
      </w:pPr>
      <w:r w:rsidRPr="002F557A">
        <w:rPr>
          <w:b/>
          <w:bCs/>
          <w:sz w:val="22"/>
          <w:szCs w:val="22"/>
        </w:rPr>
        <w:t>Location</w:t>
      </w:r>
      <w:r w:rsidRPr="002F557A">
        <w:rPr>
          <w:sz w:val="22"/>
          <w:szCs w:val="22"/>
        </w:rPr>
        <w:t xml:space="preserve">: </w:t>
      </w:r>
      <w:r w:rsidR="0041494F" w:rsidRPr="002F557A">
        <w:rPr>
          <w:sz w:val="22"/>
          <w:szCs w:val="22"/>
        </w:rPr>
        <w:t>Walter E. Washington Convention Center, Level 1, Room 144C</w:t>
      </w:r>
    </w:p>
    <w:p w14:paraId="03AA1F5A" w14:textId="385CB737" w:rsidR="0005434A" w:rsidRPr="002F557A" w:rsidRDefault="0005434A" w:rsidP="0005434A">
      <w:pPr>
        <w:widowControl w:val="0"/>
        <w:spacing w:before="36" w:after="144"/>
        <w:rPr>
          <w:sz w:val="22"/>
          <w:szCs w:val="22"/>
        </w:rPr>
      </w:pPr>
      <w:r w:rsidRPr="002F557A">
        <w:rPr>
          <w:b/>
          <w:sz w:val="22"/>
          <w:szCs w:val="22"/>
        </w:rPr>
        <w:t xml:space="preserve">Divisions: </w:t>
      </w:r>
      <w:r w:rsidRPr="002F557A">
        <w:rPr>
          <w:bCs/>
          <w:sz w:val="22"/>
          <w:szCs w:val="22"/>
        </w:rPr>
        <w:t>29</w:t>
      </w:r>
    </w:p>
    <w:p w14:paraId="30818348" w14:textId="2B453CF9" w:rsidR="0005434A" w:rsidRPr="002F557A" w:rsidRDefault="0005434A" w:rsidP="0005434A">
      <w:pPr>
        <w:widowControl w:val="0"/>
        <w:rPr>
          <w:sz w:val="22"/>
          <w:szCs w:val="22"/>
        </w:rPr>
      </w:pPr>
      <w:r w:rsidRPr="002F557A">
        <w:rPr>
          <w:b/>
          <w:sz w:val="22"/>
          <w:szCs w:val="22"/>
        </w:rPr>
        <w:t>Chair:</w:t>
      </w:r>
      <w:r w:rsidRPr="002F557A">
        <w:rPr>
          <w:sz w:val="22"/>
          <w:szCs w:val="22"/>
        </w:rPr>
        <w:t xml:space="preserve"> </w:t>
      </w:r>
      <w:r w:rsidR="002F557A" w:rsidRPr="002F557A">
        <w:rPr>
          <w:sz w:val="22"/>
          <w:szCs w:val="22"/>
        </w:rPr>
        <w:t>Kenneth Rice</w:t>
      </w:r>
    </w:p>
    <w:p w14:paraId="739634D9" w14:textId="07868BEF" w:rsidR="0005434A" w:rsidRPr="002F557A" w:rsidRDefault="0005434A" w:rsidP="0005434A">
      <w:pPr>
        <w:widowControl w:val="0"/>
        <w:spacing w:before="36"/>
        <w:rPr>
          <w:sz w:val="22"/>
          <w:szCs w:val="22"/>
        </w:rPr>
      </w:pPr>
      <w:r w:rsidRPr="002F557A">
        <w:rPr>
          <w:b/>
          <w:sz w:val="22"/>
          <w:szCs w:val="22"/>
        </w:rPr>
        <w:t xml:space="preserve">Participants: </w:t>
      </w:r>
      <w:r w:rsidR="002F557A" w:rsidRPr="002F557A">
        <w:rPr>
          <w:b/>
          <w:sz w:val="22"/>
          <w:szCs w:val="22"/>
        </w:rPr>
        <w:t xml:space="preserve">Eric Sauer, Jon Hook, </w:t>
      </w:r>
      <w:proofErr w:type="spellStart"/>
      <w:r w:rsidR="002F557A" w:rsidRPr="002F557A">
        <w:rPr>
          <w:b/>
          <w:sz w:val="22"/>
          <w:szCs w:val="22"/>
        </w:rPr>
        <w:t>Qianyi</w:t>
      </w:r>
      <w:proofErr w:type="spellEnd"/>
      <w:r w:rsidR="002F557A" w:rsidRPr="002F557A">
        <w:rPr>
          <w:b/>
          <w:sz w:val="22"/>
          <w:szCs w:val="22"/>
        </w:rPr>
        <w:t xml:space="preserve"> Wang, </w:t>
      </w:r>
      <w:proofErr w:type="spellStart"/>
      <w:r w:rsidR="002F557A" w:rsidRPr="002F557A">
        <w:rPr>
          <w:b/>
          <w:sz w:val="22"/>
          <w:szCs w:val="22"/>
        </w:rPr>
        <w:t>Hunggu</w:t>
      </w:r>
      <w:proofErr w:type="spellEnd"/>
      <w:r w:rsidR="002F557A" w:rsidRPr="002F557A">
        <w:rPr>
          <w:b/>
          <w:sz w:val="22"/>
          <w:szCs w:val="22"/>
        </w:rPr>
        <w:t xml:space="preserve"> Cho</w:t>
      </w:r>
    </w:p>
    <w:p w14:paraId="647664E9" w14:textId="77777777" w:rsidR="0005434A" w:rsidRPr="002F557A" w:rsidRDefault="0005434A" w:rsidP="0005434A">
      <w:pPr>
        <w:widowControl w:val="0"/>
        <w:spacing w:before="36"/>
        <w:rPr>
          <w:sz w:val="22"/>
          <w:szCs w:val="22"/>
        </w:rPr>
      </w:pPr>
    </w:p>
    <w:p w14:paraId="0189DD15" w14:textId="20F31C1D" w:rsidR="00297782" w:rsidRPr="002F557A" w:rsidRDefault="0005434A" w:rsidP="00297782">
      <w:pPr>
        <w:widowControl w:val="0"/>
        <w:spacing w:before="36"/>
        <w:rPr>
          <w:b/>
          <w:bCs/>
          <w:sz w:val="22"/>
          <w:szCs w:val="22"/>
        </w:rPr>
      </w:pPr>
      <w:r w:rsidRPr="002F557A">
        <w:rPr>
          <w:b/>
          <w:bCs/>
          <w:sz w:val="22"/>
          <w:szCs w:val="22"/>
        </w:rPr>
        <w:t xml:space="preserve">Description: </w:t>
      </w:r>
      <w:r w:rsidR="00297782" w:rsidRPr="002F557A">
        <w:rPr>
          <w:sz w:val="22"/>
          <w:szCs w:val="22"/>
        </w:rPr>
        <w:t>We provide a conceptual and empirical overview of the Therapist Attunement Scales (</w:t>
      </w:r>
      <w:proofErr w:type="spellStart"/>
      <w:r w:rsidR="00297782" w:rsidRPr="002F557A">
        <w:rPr>
          <w:sz w:val="22"/>
          <w:szCs w:val="22"/>
        </w:rPr>
        <w:t>TASc</w:t>
      </w:r>
      <w:proofErr w:type="spellEnd"/>
      <w:r w:rsidR="00297782" w:rsidRPr="002F557A">
        <w:rPr>
          <w:sz w:val="22"/>
          <w:szCs w:val="22"/>
        </w:rPr>
        <w:t xml:space="preserve">; Talia &amp;amp; </w:t>
      </w:r>
      <w:proofErr w:type="spellStart"/>
      <w:r w:rsidR="00297782" w:rsidRPr="002F557A">
        <w:rPr>
          <w:sz w:val="22"/>
          <w:szCs w:val="22"/>
        </w:rPr>
        <w:t>Muzi</w:t>
      </w:r>
      <w:proofErr w:type="spellEnd"/>
      <w:r w:rsidR="00297782" w:rsidRPr="002F557A">
        <w:rPr>
          <w:sz w:val="22"/>
          <w:szCs w:val="22"/>
        </w:rPr>
        <w:t>, 2017) followed by training-</w:t>
      </w:r>
      <w:proofErr w:type="spellStart"/>
      <w:r w:rsidR="00297782" w:rsidRPr="002F557A">
        <w:rPr>
          <w:sz w:val="22"/>
          <w:szCs w:val="22"/>
        </w:rPr>
        <w:t>relevent</w:t>
      </w:r>
      <w:proofErr w:type="spellEnd"/>
      <w:r w:rsidR="00297782" w:rsidRPr="002F557A">
        <w:rPr>
          <w:sz w:val="22"/>
          <w:szCs w:val="22"/>
        </w:rPr>
        <w:t xml:space="preserve"> presentations: (a) the development of a training/intervention for therapists, (b) outcomes from counselors in training learning </w:t>
      </w:r>
      <w:proofErr w:type="spellStart"/>
      <w:r w:rsidR="00297782" w:rsidRPr="002F557A">
        <w:rPr>
          <w:sz w:val="22"/>
          <w:szCs w:val="22"/>
        </w:rPr>
        <w:t>TASc</w:t>
      </w:r>
      <w:proofErr w:type="spellEnd"/>
      <w:r w:rsidR="00297782" w:rsidRPr="002F557A">
        <w:rPr>
          <w:sz w:val="22"/>
          <w:szCs w:val="22"/>
        </w:rPr>
        <w:t xml:space="preserve"> concepts, and (c) qualitative approaches to identify valuable training components.</w:t>
      </w:r>
    </w:p>
    <w:p w14:paraId="2D0A370E" w14:textId="42800E4E" w:rsidR="0005434A" w:rsidRPr="00870157" w:rsidRDefault="0005434A" w:rsidP="0005434A">
      <w:pPr>
        <w:widowControl w:val="0"/>
        <w:spacing w:before="36"/>
        <w:rPr>
          <w:b/>
          <w:bCs/>
          <w:sz w:val="20"/>
          <w:szCs w:val="20"/>
        </w:rPr>
      </w:pPr>
    </w:p>
    <w:p w14:paraId="2CCE319A" w14:textId="77777777" w:rsidR="002F557A" w:rsidRDefault="002F557A" w:rsidP="002F557A">
      <w:pPr>
        <w:widowControl w:val="0"/>
        <w:tabs>
          <w:tab w:val="left" w:pos="1152"/>
        </w:tabs>
        <w:spacing w:before="144"/>
        <w:rPr>
          <w:b/>
        </w:rPr>
      </w:pPr>
      <w:r w:rsidRPr="002F557A">
        <w:rPr>
          <w:b/>
        </w:rPr>
        <w:t>11:00–12:50PM</w:t>
      </w:r>
    </w:p>
    <w:p w14:paraId="19CC5FA3" w14:textId="2077BE59" w:rsidR="00297782" w:rsidRPr="00297782" w:rsidRDefault="00000000" w:rsidP="00516DDA">
      <w:pPr>
        <w:widowControl w:val="0"/>
        <w:tabs>
          <w:tab w:val="left" w:pos="1152"/>
        </w:tabs>
        <w:spacing w:before="144"/>
        <w:jc w:val="center"/>
        <w:rPr>
          <w:b/>
        </w:rPr>
      </w:pPr>
      <w:r w:rsidRPr="00870157">
        <w:rPr>
          <w:b/>
        </w:rPr>
        <w:lastRenderedPageBreak/>
        <w:t xml:space="preserve">Symposium 2.0: </w:t>
      </w:r>
      <w:r w:rsidR="00297782" w:rsidRPr="00297782">
        <w:rPr>
          <w:b/>
        </w:rPr>
        <w:t>Science and Practice of Competency in Psychotherapy: The Role of Training, Feedback, and Measurement</w:t>
      </w:r>
    </w:p>
    <w:p w14:paraId="3B6AE684" w14:textId="4BB6B226" w:rsidR="00470C75" w:rsidRPr="00870157" w:rsidRDefault="00470C75" w:rsidP="00297782">
      <w:pPr>
        <w:widowControl w:val="0"/>
        <w:tabs>
          <w:tab w:val="left" w:pos="1152"/>
        </w:tabs>
        <w:spacing w:before="144"/>
        <w:ind w:left="576"/>
        <w:rPr>
          <w:sz w:val="20"/>
          <w:szCs w:val="20"/>
        </w:rPr>
      </w:pPr>
    </w:p>
    <w:p w14:paraId="6B38BB85" w14:textId="2AEA14BC" w:rsidR="0005434A" w:rsidRPr="009B13A6" w:rsidRDefault="0005434A" w:rsidP="0005434A">
      <w:pPr>
        <w:widowControl w:val="0"/>
        <w:spacing w:before="36"/>
        <w:rPr>
          <w:sz w:val="22"/>
          <w:szCs w:val="22"/>
        </w:rPr>
      </w:pPr>
      <w:r w:rsidRPr="009B13A6">
        <w:rPr>
          <w:b/>
          <w:bCs/>
          <w:sz w:val="22"/>
          <w:szCs w:val="22"/>
        </w:rPr>
        <w:t>Location</w:t>
      </w:r>
      <w:r w:rsidRPr="009B13A6">
        <w:rPr>
          <w:sz w:val="22"/>
          <w:szCs w:val="22"/>
        </w:rPr>
        <w:t>: Walter E. Washington Convention Center, Level 1, Room 15</w:t>
      </w:r>
      <w:r w:rsidR="00516DDA" w:rsidRPr="009B13A6">
        <w:rPr>
          <w:sz w:val="22"/>
          <w:szCs w:val="22"/>
        </w:rPr>
        <w:t>9</w:t>
      </w:r>
    </w:p>
    <w:p w14:paraId="7A7EBBA6" w14:textId="77777777" w:rsidR="0005434A" w:rsidRPr="009B13A6" w:rsidRDefault="0005434A" w:rsidP="0005434A">
      <w:pPr>
        <w:widowControl w:val="0"/>
        <w:spacing w:before="36" w:after="144"/>
        <w:rPr>
          <w:sz w:val="22"/>
          <w:szCs w:val="22"/>
        </w:rPr>
      </w:pPr>
      <w:r w:rsidRPr="009B13A6">
        <w:rPr>
          <w:b/>
          <w:sz w:val="22"/>
          <w:szCs w:val="22"/>
        </w:rPr>
        <w:t xml:space="preserve">Divisions: </w:t>
      </w:r>
      <w:r w:rsidRPr="009B13A6">
        <w:rPr>
          <w:bCs/>
          <w:sz w:val="22"/>
          <w:szCs w:val="22"/>
        </w:rPr>
        <w:t>29</w:t>
      </w:r>
    </w:p>
    <w:p w14:paraId="6AF1C384" w14:textId="1EB4A231" w:rsidR="0005434A" w:rsidRPr="009B13A6" w:rsidRDefault="0005434A" w:rsidP="0005434A">
      <w:pPr>
        <w:widowControl w:val="0"/>
        <w:rPr>
          <w:sz w:val="22"/>
          <w:szCs w:val="22"/>
        </w:rPr>
      </w:pPr>
      <w:r w:rsidRPr="009B13A6">
        <w:rPr>
          <w:b/>
          <w:sz w:val="22"/>
          <w:szCs w:val="22"/>
        </w:rPr>
        <w:t>Chair:</w:t>
      </w:r>
      <w:r w:rsidRPr="009B13A6">
        <w:rPr>
          <w:sz w:val="22"/>
          <w:szCs w:val="22"/>
        </w:rPr>
        <w:t xml:space="preserve"> </w:t>
      </w:r>
      <w:r w:rsidR="009B13A6" w:rsidRPr="009B13A6">
        <w:rPr>
          <w:sz w:val="22"/>
          <w:szCs w:val="22"/>
        </w:rPr>
        <w:t xml:space="preserve">Mark </w:t>
      </w:r>
      <w:proofErr w:type="spellStart"/>
      <w:r w:rsidR="009B13A6" w:rsidRPr="009B13A6">
        <w:rPr>
          <w:sz w:val="22"/>
          <w:szCs w:val="22"/>
        </w:rPr>
        <w:t>Terjesen</w:t>
      </w:r>
      <w:proofErr w:type="spellEnd"/>
      <w:r w:rsidR="009B13A6" w:rsidRPr="009B13A6">
        <w:rPr>
          <w:sz w:val="22"/>
          <w:szCs w:val="22"/>
        </w:rPr>
        <w:t xml:space="preserve"> (Presenter)</w:t>
      </w:r>
    </w:p>
    <w:p w14:paraId="57E694AA" w14:textId="07013292" w:rsidR="0005434A" w:rsidRPr="009B13A6" w:rsidRDefault="0005434A" w:rsidP="0005434A">
      <w:pPr>
        <w:widowControl w:val="0"/>
        <w:spacing w:before="36"/>
        <w:rPr>
          <w:sz w:val="22"/>
          <w:szCs w:val="22"/>
        </w:rPr>
      </w:pPr>
      <w:r w:rsidRPr="009B13A6">
        <w:rPr>
          <w:b/>
          <w:sz w:val="22"/>
          <w:szCs w:val="22"/>
        </w:rPr>
        <w:t xml:space="preserve">Participants: </w:t>
      </w:r>
      <w:r w:rsidR="009B13A6" w:rsidRPr="009B13A6">
        <w:rPr>
          <w:b/>
          <w:sz w:val="22"/>
          <w:szCs w:val="22"/>
        </w:rPr>
        <w:t>Rebecca Stock, Jessica Weiss, Morgan Schall, Olivia Walsh, Rachel Vaughn</w:t>
      </w:r>
    </w:p>
    <w:p w14:paraId="43E22562" w14:textId="77777777" w:rsidR="0005434A" w:rsidRPr="009B13A6" w:rsidRDefault="0005434A" w:rsidP="0005434A">
      <w:pPr>
        <w:widowControl w:val="0"/>
        <w:spacing w:before="36"/>
        <w:rPr>
          <w:sz w:val="22"/>
          <w:szCs w:val="22"/>
        </w:rPr>
      </w:pPr>
    </w:p>
    <w:p w14:paraId="0157D9E1" w14:textId="224E4CBB" w:rsidR="00297782" w:rsidRPr="009B13A6" w:rsidRDefault="0005434A" w:rsidP="00297782">
      <w:pPr>
        <w:widowControl w:val="0"/>
        <w:spacing w:before="36"/>
        <w:rPr>
          <w:b/>
          <w:bCs/>
          <w:sz w:val="22"/>
          <w:szCs w:val="22"/>
        </w:rPr>
      </w:pPr>
      <w:r w:rsidRPr="009B13A6">
        <w:rPr>
          <w:b/>
          <w:bCs/>
          <w:sz w:val="22"/>
          <w:szCs w:val="22"/>
        </w:rPr>
        <w:t xml:space="preserve">Description: </w:t>
      </w:r>
      <w:r w:rsidR="00297782" w:rsidRPr="009B13A6">
        <w:rPr>
          <w:sz w:val="22"/>
          <w:szCs w:val="22"/>
        </w:rPr>
        <w:t>This presentation will evaluate competency measures in the delivery of CBT, discuss the link between training and competency in REBT, examine whether competency impacts outcomes, present strategies to improve competency, and review competency training in supervision and behavioral parent training.</w:t>
      </w:r>
    </w:p>
    <w:p w14:paraId="55C10275" w14:textId="1FF55198" w:rsidR="0005434A" w:rsidRPr="009B13A6" w:rsidRDefault="0005434A" w:rsidP="0005434A">
      <w:pPr>
        <w:widowControl w:val="0"/>
        <w:spacing w:before="36"/>
        <w:rPr>
          <w:b/>
          <w:bCs/>
          <w:sz w:val="22"/>
          <w:szCs w:val="22"/>
        </w:rPr>
      </w:pPr>
    </w:p>
    <w:p w14:paraId="73464E5A" w14:textId="77777777" w:rsidR="0005434A" w:rsidRPr="00870157" w:rsidRDefault="0005434A">
      <w:pPr>
        <w:widowControl w:val="0"/>
        <w:spacing w:before="72"/>
        <w:rPr>
          <w:sz w:val="20"/>
          <w:szCs w:val="20"/>
        </w:rPr>
      </w:pPr>
    </w:p>
    <w:p w14:paraId="1CABC657" w14:textId="77777777" w:rsidR="009B13A6" w:rsidRDefault="009B13A6" w:rsidP="009B13A6">
      <w:pPr>
        <w:widowControl w:val="0"/>
        <w:tabs>
          <w:tab w:val="left" w:pos="1152"/>
        </w:tabs>
        <w:spacing w:before="144"/>
        <w:rPr>
          <w:b/>
        </w:rPr>
      </w:pPr>
      <w:r w:rsidRPr="009B13A6">
        <w:rPr>
          <w:b/>
        </w:rPr>
        <w:t>2:00–3:50PM</w:t>
      </w:r>
    </w:p>
    <w:p w14:paraId="7F231175" w14:textId="056F5F68" w:rsidR="00516DDA" w:rsidRPr="00516DDA" w:rsidRDefault="00870157" w:rsidP="00516DDA">
      <w:pPr>
        <w:widowControl w:val="0"/>
        <w:tabs>
          <w:tab w:val="left" w:pos="1152"/>
        </w:tabs>
        <w:spacing w:before="144"/>
        <w:jc w:val="center"/>
        <w:rPr>
          <w:b/>
        </w:rPr>
      </w:pPr>
      <w:r w:rsidRPr="00870157">
        <w:rPr>
          <w:b/>
        </w:rPr>
        <w:t xml:space="preserve">Symposium 2.0: </w:t>
      </w:r>
      <w:r w:rsidR="00516DDA" w:rsidRPr="00516DDA">
        <w:rPr>
          <w:b/>
        </w:rPr>
        <w:t>Exceptional therapists: How to find them and what to do about them</w:t>
      </w:r>
    </w:p>
    <w:p w14:paraId="464E17A8" w14:textId="1717BE9C" w:rsidR="00516DDA" w:rsidRPr="009B13A6" w:rsidRDefault="0090589D" w:rsidP="00870157">
      <w:pPr>
        <w:widowControl w:val="0"/>
        <w:spacing w:before="36"/>
        <w:rPr>
          <w:sz w:val="22"/>
          <w:szCs w:val="22"/>
        </w:rPr>
      </w:pPr>
      <w:r w:rsidRPr="00AC61AD">
        <w:rPr>
          <w:noProof/>
          <w:sz w:val="22"/>
          <w:szCs w:val="22"/>
        </w:rPr>
        <w:drawing>
          <wp:anchor distT="114300" distB="114300" distL="114300" distR="114300" simplePos="0" relativeHeight="251680768" behindDoc="0" locked="0" layoutInCell="1" hidden="0" allowOverlap="1" wp14:anchorId="104666C5" wp14:editId="6B296CFC">
            <wp:simplePos x="0" y="0"/>
            <wp:positionH relativeFrom="column">
              <wp:posOffset>4572000</wp:posOffset>
            </wp:positionH>
            <wp:positionV relativeFrom="paragraph">
              <wp:posOffset>20955</wp:posOffset>
            </wp:positionV>
            <wp:extent cx="1334562" cy="309618"/>
            <wp:effectExtent l="0" t="0" r="0" b="0"/>
            <wp:wrapNone/>
            <wp:docPr id="281748555" name="Picture 28174855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883913394" name="Picture 883913394" descr="A picture containing logo&#10;&#10;Description automatically generated"/>
                    <pic:cNvPicPr preferRelativeResize="0"/>
                  </pic:nvPicPr>
                  <pic:blipFill>
                    <a:blip r:embed="rId12"/>
                    <a:srcRect/>
                    <a:stretch>
                      <a:fillRect/>
                    </a:stretch>
                  </pic:blipFill>
                  <pic:spPr>
                    <a:xfrm>
                      <a:off x="0" y="0"/>
                      <a:ext cx="1334562" cy="309618"/>
                    </a:xfrm>
                    <a:prstGeom prst="rect">
                      <a:avLst/>
                    </a:prstGeom>
                    <a:ln/>
                  </pic:spPr>
                </pic:pic>
              </a:graphicData>
            </a:graphic>
          </wp:anchor>
        </w:drawing>
      </w:r>
    </w:p>
    <w:p w14:paraId="034D1A54" w14:textId="0E5612B1" w:rsidR="00870157" w:rsidRPr="009B13A6" w:rsidRDefault="00870157" w:rsidP="00870157">
      <w:pPr>
        <w:widowControl w:val="0"/>
        <w:spacing w:before="36"/>
        <w:rPr>
          <w:sz w:val="22"/>
          <w:szCs w:val="22"/>
        </w:rPr>
      </w:pPr>
      <w:r w:rsidRPr="009B13A6">
        <w:rPr>
          <w:b/>
          <w:bCs/>
          <w:sz w:val="22"/>
          <w:szCs w:val="22"/>
        </w:rPr>
        <w:t>Location</w:t>
      </w:r>
      <w:r w:rsidRPr="009B13A6">
        <w:rPr>
          <w:sz w:val="22"/>
          <w:szCs w:val="22"/>
        </w:rPr>
        <w:t>: Walter E. Washington Convention Center, Level 1, Room 1</w:t>
      </w:r>
      <w:r w:rsidR="00516DDA" w:rsidRPr="009B13A6">
        <w:rPr>
          <w:sz w:val="22"/>
          <w:szCs w:val="22"/>
        </w:rPr>
        <w:t>44A</w:t>
      </w:r>
    </w:p>
    <w:p w14:paraId="3FF7B2B3" w14:textId="77777777" w:rsidR="00870157" w:rsidRPr="009B13A6" w:rsidRDefault="00870157" w:rsidP="00870157">
      <w:pPr>
        <w:widowControl w:val="0"/>
        <w:spacing w:before="36" w:after="144"/>
        <w:rPr>
          <w:sz w:val="22"/>
          <w:szCs w:val="22"/>
        </w:rPr>
      </w:pPr>
      <w:r w:rsidRPr="009B13A6">
        <w:rPr>
          <w:b/>
          <w:sz w:val="22"/>
          <w:szCs w:val="22"/>
        </w:rPr>
        <w:t xml:space="preserve">Divisions: </w:t>
      </w:r>
      <w:r w:rsidRPr="009B13A6">
        <w:rPr>
          <w:bCs/>
          <w:sz w:val="22"/>
          <w:szCs w:val="22"/>
        </w:rPr>
        <w:t>29</w:t>
      </w:r>
    </w:p>
    <w:p w14:paraId="1C8F60FD" w14:textId="54FB69CB" w:rsidR="00870157" w:rsidRPr="009B13A6" w:rsidRDefault="00870157" w:rsidP="00870157">
      <w:pPr>
        <w:widowControl w:val="0"/>
        <w:rPr>
          <w:sz w:val="22"/>
          <w:szCs w:val="22"/>
        </w:rPr>
      </w:pPr>
      <w:r w:rsidRPr="009B13A6">
        <w:rPr>
          <w:b/>
          <w:sz w:val="22"/>
          <w:szCs w:val="22"/>
        </w:rPr>
        <w:t>Chair:</w:t>
      </w:r>
      <w:r w:rsidRPr="009B13A6">
        <w:rPr>
          <w:sz w:val="22"/>
          <w:szCs w:val="22"/>
        </w:rPr>
        <w:t xml:space="preserve"> </w:t>
      </w:r>
      <w:proofErr w:type="spellStart"/>
      <w:r w:rsidR="009B13A6" w:rsidRPr="009B13A6">
        <w:rPr>
          <w:sz w:val="22"/>
          <w:szCs w:val="22"/>
        </w:rPr>
        <w:t>Stevan</w:t>
      </w:r>
      <w:proofErr w:type="spellEnd"/>
      <w:r w:rsidR="009B13A6" w:rsidRPr="009B13A6">
        <w:rPr>
          <w:sz w:val="22"/>
          <w:szCs w:val="22"/>
        </w:rPr>
        <w:t xml:space="preserve"> Nielsen (Presenter)</w:t>
      </w:r>
    </w:p>
    <w:p w14:paraId="438879DD" w14:textId="7685EF1C" w:rsidR="00870157" w:rsidRPr="009B13A6" w:rsidRDefault="00870157" w:rsidP="00870157">
      <w:pPr>
        <w:widowControl w:val="0"/>
        <w:spacing w:before="36"/>
        <w:rPr>
          <w:sz w:val="22"/>
          <w:szCs w:val="22"/>
        </w:rPr>
      </w:pPr>
      <w:r w:rsidRPr="009B13A6">
        <w:rPr>
          <w:b/>
          <w:sz w:val="22"/>
          <w:szCs w:val="22"/>
        </w:rPr>
        <w:t xml:space="preserve">Participants: </w:t>
      </w:r>
      <w:r w:rsidR="009B13A6" w:rsidRPr="009B13A6">
        <w:rPr>
          <w:b/>
          <w:sz w:val="22"/>
          <w:szCs w:val="22"/>
        </w:rPr>
        <w:t>David Erekson, Raymond DiGiuseppe, Dianne Nielsen</w:t>
      </w:r>
    </w:p>
    <w:p w14:paraId="65B7F6B7" w14:textId="77777777" w:rsidR="00870157" w:rsidRPr="009B13A6" w:rsidRDefault="00870157" w:rsidP="00870157">
      <w:pPr>
        <w:widowControl w:val="0"/>
        <w:spacing w:before="36"/>
        <w:rPr>
          <w:sz w:val="22"/>
          <w:szCs w:val="22"/>
        </w:rPr>
      </w:pPr>
    </w:p>
    <w:p w14:paraId="62A51449" w14:textId="72081FBD" w:rsidR="00516DDA" w:rsidRPr="009B13A6" w:rsidRDefault="00870157" w:rsidP="00516DDA">
      <w:pPr>
        <w:widowControl w:val="0"/>
        <w:spacing w:before="36"/>
        <w:rPr>
          <w:sz w:val="22"/>
          <w:szCs w:val="22"/>
        </w:rPr>
      </w:pPr>
      <w:r w:rsidRPr="009B13A6">
        <w:rPr>
          <w:b/>
          <w:bCs/>
          <w:sz w:val="22"/>
          <w:szCs w:val="22"/>
        </w:rPr>
        <w:t xml:space="preserve">Description: </w:t>
      </w:r>
      <w:r w:rsidR="00516DDA" w:rsidRPr="009B13A6">
        <w:rPr>
          <w:sz w:val="22"/>
          <w:szCs w:val="22"/>
        </w:rPr>
        <w:t>Clients treated by most psychotherapists improve. Two therapists among the 471 therapists at one clinic stood out for clients who, on average, improved significantly more and deteriorated significantly less than average. We describe the techniques used to discover this, the therapists' approaches, and the complex implications of this finding.</w:t>
      </w:r>
    </w:p>
    <w:p w14:paraId="2DB7D75B" w14:textId="77777777" w:rsidR="009B13A6" w:rsidRDefault="009B13A6" w:rsidP="009B13A6">
      <w:pPr>
        <w:widowControl w:val="0"/>
        <w:tabs>
          <w:tab w:val="left" w:pos="1152"/>
        </w:tabs>
        <w:spacing w:before="144"/>
        <w:rPr>
          <w:b/>
        </w:rPr>
      </w:pPr>
      <w:r>
        <w:rPr>
          <w:b/>
        </w:rPr>
        <w:t>4</w:t>
      </w:r>
      <w:r w:rsidRPr="00AF3DE3">
        <w:rPr>
          <w:b/>
        </w:rPr>
        <w:t>:00–</w:t>
      </w:r>
      <w:r>
        <w:rPr>
          <w:b/>
        </w:rPr>
        <w:t>4</w:t>
      </w:r>
      <w:r w:rsidRPr="00AF3DE3">
        <w:rPr>
          <w:b/>
        </w:rPr>
        <w:t>:50</w:t>
      </w:r>
      <w:r>
        <w:rPr>
          <w:b/>
        </w:rPr>
        <w:t>PM</w:t>
      </w:r>
      <w:r w:rsidRPr="00870157">
        <w:rPr>
          <w:b/>
        </w:rPr>
        <w:t xml:space="preserve"> </w:t>
      </w:r>
    </w:p>
    <w:p w14:paraId="7AC22F40" w14:textId="5ADB64D3" w:rsidR="00470C75" w:rsidRDefault="00000000" w:rsidP="009B13A6">
      <w:pPr>
        <w:widowControl w:val="0"/>
        <w:tabs>
          <w:tab w:val="left" w:pos="1152"/>
        </w:tabs>
        <w:spacing w:before="144"/>
        <w:jc w:val="center"/>
        <w:rPr>
          <w:b/>
        </w:rPr>
      </w:pPr>
      <w:r w:rsidRPr="00870157">
        <w:rPr>
          <w:b/>
        </w:rPr>
        <w:t>Poster Session</w:t>
      </w:r>
    </w:p>
    <w:p w14:paraId="018270D9" w14:textId="042FE9BC" w:rsidR="00516DDA" w:rsidRPr="009B13A6" w:rsidRDefault="00516DDA" w:rsidP="00516DDA">
      <w:pPr>
        <w:widowControl w:val="0"/>
        <w:spacing w:before="36"/>
        <w:rPr>
          <w:sz w:val="22"/>
          <w:szCs w:val="22"/>
        </w:rPr>
      </w:pPr>
      <w:r w:rsidRPr="009B13A6">
        <w:rPr>
          <w:b/>
          <w:bCs/>
          <w:sz w:val="22"/>
          <w:szCs w:val="22"/>
        </w:rPr>
        <w:t>Location</w:t>
      </w:r>
      <w:r w:rsidRPr="009B13A6">
        <w:rPr>
          <w:sz w:val="22"/>
          <w:szCs w:val="22"/>
        </w:rPr>
        <w:t>: Walter E. Washington Convention Center, Level 2, Halls D and E</w:t>
      </w:r>
    </w:p>
    <w:p w14:paraId="38F241D0" w14:textId="01263343" w:rsidR="00516DDA" w:rsidRPr="009B13A6" w:rsidRDefault="00516DDA" w:rsidP="00516DDA">
      <w:pPr>
        <w:widowControl w:val="0"/>
        <w:spacing w:before="36"/>
        <w:rPr>
          <w:sz w:val="22"/>
          <w:szCs w:val="22"/>
        </w:rPr>
      </w:pPr>
    </w:p>
    <w:p w14:paraId="6A5A3DE0" w14:textId="77777777" w:rsidR="00470C75" w:rsidRPr="009B13A6" w:rsidRDefault="00470C75">
      <w:pPr>
        <w:widowControl w:val="0"/>
        <w:spacing w:before="36"/>
        <w:ind w:left="288"/>
        <w:rPr>
          <w:sz w:val="22"/>
          <w:szCs w:val="22"/>
        </w:rPr>
      </w:pPr>
    </w:p>
    <w:p w14:paraId="2304B6AF" w14:textId="77777777" w:rsidR="00470C75" w:rsidRPr="009B13A6" w:rsidRDefault="00000000" w:rsidP="00516DDA">
      <w:pPr>
        <w:widowControl w:val="0"/>
        <w:tabs>
          <w:tab w:val="left" w:pos="1152"/>
        </w:tabs>
        <w:spacing w:before="144"/>
        <w:jc w:val="center"/>
        <w:rPr>
          <w:sz w:val="22"/>
          <w:szCs w:val="22"/>
        </w:rPr>
      </w:pPr>
      <w:r w:rsidRPr="009B13A6">
        <w:rPr>
          <w:b/>
          <w:sz w:val="22"/>
          <w:szCs w:val="22"/>
        </w:rPr>
        <w:t>Virtual Poster Session - On Demand</w:t>
      </w:r>
    </w:p>
    <w:p w14:paraId="2F787100" w14:textId="77777777" w:rsidR="00516DDA" w:rsidRPr="009B13A6" w:rsidRDefault="00516DDA" w:rsidP="00516DDA">
      <w:pPr>
        <w:widowControl w:val="0"/>
        <w:spacing w:before="36"/>
        <w:rPr>
          <w:sz w:val="22"/>
          <w:szCs w:val="22"/>
        </w:rPr>
      </w:pPr>
    </w:p>
    <w:p w14:paraId="33903165" w14:textId="04F823E4" w:rsidR="0090589D" w:rsidRDefault="0090589D">
      <w:pPr>
        <w:spacing w:line="276" w:lineRule="auto"/>
        <w:rPr>
          <w:sz w:val="22"/>
          <w:szCs w:val="22"/>
        </w:rPr>
      </w:pPr>
      <w:r>
        <w:rPr>
          <w:sz w:val="22"/>
          <w:szCs w:val="22"/>
        </w:rPr>
        <w:br w:type="page"/>
      </w:r>
    </w:p>
    <w:p w14:paraId="0FB9CD0A" w14:textId="77777777" w:rsidR="001E5C5D" w:rsidRDefault="001E5C5D" w:rsidP="00516DDA">
      <w:pPr>
        <w:widowControl w:val="0"/>
        <w:spacing w:before="36"/>
        <w:rPr>
          <w:sz w:val="22"/>
          <w:szCs w:val="22"/>
        </w:rPr>
      </w:pPr>
    </w:p>
    <w:p w14:paraId="019C5025" w14:textId="77777777" w:rsidR="001E5C5D" w:rsidRPr="009B13A6" w:rsidRDefault="001E5C5D" w:rsidP="00516DDA">
      <w:pPr>
        <w:widowControl w:val="0"/>
        <w:spacing w:before="36"/>
        <w:rPr>
          <w:sz w:val="22"/>
          <w:szCs w:val="22"/>
        </w:rPr>
      </w:pPr>
    </w:p>
    <w:tbl>
      <w:tblPr>
        <w:tblStyle w:val="a3"/>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1412"/>
        <w:gridCol w:w="2640"/>
        <w:gridCol w:w="2668"/>
        <w:gridCol w:w="2640"/>
      </w:tblGrid>
      <w:tr w:rsidR="00470C75" w:rsidRPr="00870157" w14:paraId="79E0D99C" w14:textId="77777777" w:rsidTr="009E2AF0">
        <w:trPr>
          <w:trHeight w:val="315"/>
        </w:trPr>
        <w:tc>
          <w:tcPr>
            <w:tcW w:w="9360" w:type="dxa"/>
            <w:gridSpan w:val="4"/>
            <w:tcBorders>
              <w:top w:val="single" w:sz="12" w:space="0" w:color="000000"/>
              <w:left w:val="single" w:sz="12" w:space="0" w:color="000000"/>
              <w:bottom w:val="single" w:sz="12" w:space="0" w:color="000000"/>
              <w:right w:val="single" w:sz="12" w:space="0" w:color="000000"/>
            </w:tcBorders>
            <w:shd w:val="clear" w:color="auto" w:fill="FFD966"/>
            <w:tcMar>
              <w:top w:w="40" w:type="dxa"/>
              <w:left w:w="40" w:type="dxa"/>
              <w:bottom w:w="40" w:type="dxa"/>
              <w:right w:w="40" w:type="dxa"/>
            </w:tcMar>
            <w:vAlign w:val="bottom"/>
          </w:tcPr>
          <w:p w14:paraId="2332301D" w14:textId="6CFB3E8B" w:rsidR="00470C75" w:rsidRPr="00870157" w:rsidRDefault="00AC61AD">
            <w:pPr>
              <w:widowControl w:val="0"/>
              <w:jc w:val="center"/>
              <w:rPr>
                <w:b/>
                <w:sz w:val="40"/>
                <w:szCs w:val="40"/>
              </w:rPr>
            </w:pPr>
            <w:r>
              <w:br w:type="page"/>
            </w:r>
            <w:r w:rsidR="0005434A" w:rsidRPr="00870157">
              <w:rPr>
                <w:b/>
                <w:sz w:val="40"/>
                <w:szCs w:val="40"/>
              </w:rPr>
              <w:t xml:space="preserve">Division 29 </w:t>
            </w:r>
            <w:proofErr w:type="spellStart"/>
            <w:r w:rsidR="0005434A" w:rsidRPr="00870157">
              <w:rPr>
                <w:b/>
                <w:sz w:val="40"/>
                <w:szCs w:val="40"/>
              </w:rPr>
              <w:t>SfAP</w:t>
            </w:r>
            <w:proofErr w:type="spellEnd"/>
            <w:r w:rsidR="0005434A" w:rsidRPr="00870157">
              <w:rPr>
                <w:b/>
                <w:sz w:val="40"/>
                <w:szCs w:val="40"/>
              </w:rPr>
              <w:t xml:space="preserve"> Program Calendar</w:t>
            </w:r>
          </w:p>
          <w:p w14:paraId="576C896C" w14:textId="77777777" w:rsidR="00470C75" w:rsidRPr="00870157" w:rsidRDefault="00470C75">
            <w:pPr>
              <w:widowControl w:val="0"/>
              <w:jc w:val="center"/>
              <w:rPr>
                <w:b/>
                <w:sz w:val="28"/>
                <w:szCs w:val="28"/>
              </w:rPr>
            </w:pPr>
          </w:p>
        </w:tc>
      </w:tr>
      <w:tr w:rsidR="00470C75" w:rsidRPr="00870157" w14:paraId="3B44AFEE" w14:textId="77777777" w:rsidTr="009E2AF0">
        <w:trPr>
          <w:trHeight w:val="315"/>
        </w:trPr>
        <w:tc>
          <w:tcPr>
            <w:tcW w:w="1412" w:type="dxa"/>
            <w:tcBorders>
              <w:top w:val="single" w:sz="12" w:space="0" w:color="000000"/>
              <w:left w:val="single" w:sz="12" w:space="0" w:color="000000"/>
              <w:bottom w:val="single" w:sz="12" w:space="0" w:color="000000"/>
              <w:right w:val="single" w:sz="12" w:space="0" w:color="000000"/>
            </w:tcBorders>
            <w:shd w:val="pct10" w:color="auto" w:fill="auto"/>
            <w:tcMar>
              <w:top w:w="40" w:type="dxa"/>
              <w:left w:w="40" w:type="dxa"/>
              <w:bottom w:w="40" w:type="dxa"/>
              <w:right w:w="40" w:type="dxa"/>
            </w:tcMar>
            <w:vAlign w:val="bottom"/>
          </w:tcPr>
          <w:p w14:paraId="42092CA8" w14:textId="77777777" w:rsidR="00470C75" w:rsidRPr="00870157" w:rsidRDefault="00000000">
            <w:pPr>
              <w:widowControl w:val="0"/>
              <w:rPr>
                <w:sz w:val="20"/>
                <w:szCs w:val="20"/>
              </w:rPr>
            </w:pPr>
            <w:r w:rsidRPr="00870157">
              <w:rPr>
                <w:b/>
                <w:sz w:val="20"/>
                <w:szCs w:val="20"/>
              </w:rPr>
              <w:t>Time (local)</w:t>
            </w:r>
          </w:p>
        </w:tc>
        <w:tc>
          <w:tcPr>
            <w:tcW w:w="2640" w:type="dxa"/>
            <w:tcBorders>
              <w:top w:val="single" w:sz="12" w:space="0" w:color="000000"/>
              <w:left w:val="single" w:sz="12" w:space="0" w:color="000000"/>
              <w:bottom w:val="single" w:sz="12" w:space="0" w:color="000000"/>
              <w:right w:val="single" w:sz="12" w:space="0" w:color="000000"/>
            </w:tcBorders>
            <w:shd w:val="pct10" w:color="auto" w:fill="auto"/>
            <w:tcMar>
              <w:top w:w="40" w:type="dxa"/>
              <w:left w:w="40" w:type="dxa"/>
              <w:bottom w:w="40" w:type="dxa"/>
              <w:right w:w="40" w:type="dxa"/>
            </w:tcMar>
            <w:vAlign w:val="bottom"/>
          </w:tcPr>
          <w:p w14:paraId="750313F3" w14:textId="77777777" w:rsidR="00470C75" w:rsidRPr="00870157" w:rsidRDefault="00000000">
            <w:pPr>
              <w:widowControl w:val="0"/>
              <w:jc w:val="center"/>
              <w:rPr>
                <w:sz w:val="20"/>
                <w:szCs w:val="20"/>
              </w:rPr>
            </w:pPr>
            <w:r w:rsidRPr="00870157">
              <w:rPr>
                <w:b/>
                <w:sz w:val="20"/>
                <w:szCs w:val="20"/>
              </w:rPr>
              <w:t>Thurs</w:t>
            </w:r>
          </w:p>
        </w:tc>
        <w:tc>
          <w:tcPr>
            <w:tcW w:w="2668" w:type="dxa"/>
            <w:tcBorders>
              <w:top w:val="single" w:sz="12" w:space="0" w:color="000000"/>
              <w:left w:val="single" w:sz="12" w:space="0" w:color="000000"/>
              <w:bottom w:val="single" w:sz="12" w:space="0" w:color="000000"/>
              <w:right w:val="single" w:sz="12" w:space="0" w:color="000000"/>
            </w:tcBorders>
            <w:shd w:val="pct10" w:color="auto" w:fill="auto"/>
            <w:tcMar>
              <w:top w:w="40" w:type="dxa"/>
              <w:left w:w="40" w:type="dxa"/>
              <w:bottom w:w="40" w:type="dxa"/>
              <w:right w:w="40" w:type="dxa"/>
            </w:tcMar>
            <w:vAlign w:val="bottom"/>
          </w:tcPr>
          <w:p w14:paraId="12215933" w14:textId="77777777" w:rsidR="00470C75" w:rsidRPr="00870157" w:rsidRDefault="00000000">
            <w:pPr>
              <w:widowControl w:val="0"/>
              <w:jc w:val="center"/>
              <w:rPr>
                <w:sz w:val="20"/>
                <w:szCs w:val="20"/>
              </w:rPr>
            </w:pPr>
            <w:r w:rsidRPr="00870157">
              <w:rPr>
                <w:b/>
                <w:sz w:val="20"/>
                <w:szCs w:val="20"/>
              </w:rPr>
              <w:t>Fri</w:t>
            </w:r>
          </w:p>
        </w:tc>
        <w:tc>
          <w:tcPr>
            <w:tcW w:w="2640" w:type="dxa"/>
            <w:tcBorders>
              <w:top w:val="single" w:sz="12" w:space="0" w:color="000000"/>
              <w:left w:val="single" w:sz="12" w:space="0" w:color="000000"/>
              <w:bottom w:val="single" w:sz="12" w:space="0" w:color="000000"/>
              <w:right w:val="single" w:sz="12" w:space="0" w:color="000000"/>
            </w:tcBorders>
            <w:shd w:val="pct10" w:color="auto" w:fill="auto"/>
            <w:tcMar>
              <w:top w:w="40" w:type="dxa"/>
              <w:left w:w="40" w:type="dxa"/>
              <w:bottom w:w="40" w:type="dxa"/>
              <w:right w:w="40" w:type="dxa"/>
            </w:tcMar>
            <w:vAlign w:val="bottom"/>
          </w:tcPr>
          <w:p w14:paraId="2467C030" w14:textId="77777777" w:rsidR="00470C75" w:rsidRPr="00870157" w:rsidRDefault="00000000">
            <w:pPr>
              <w:widowControl w:val="0"/>
              <w:jc w:val="center"/>
              <w:rPr>
                <w:sz w:val="20"/>
                <w:szCs w:val="20"/>
              </w:rPr>
            </w:pPr>
            <w:r w:rsidRPr="00870157">
              <w:rPr>
                <w:b/>
                <w:sz w:val="20"/>
                <w:szCs w:val="20"/>
              </w:rPr>
              <w:t>Sat</w:t>
            </w:r>
          </w:p>
        </w:tc>
      </w:tr>
      <w:tr w:rsidR="001D2CB5" w:rsidRPr="00870157" w14:paraId="38CBC4C1" w14:textId="77777777" w:rsidTr="001D2CB5">
        <w:trPr>
          <w:trHeight w:val="780"/>
        </w:trPr>
        <w:tc>
          <w:tcPr>
            <w:tcW w:w="1412"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vAlign w:val="center"/>
          </w:tcPr>
          <w:p w14:paraId="551E03AB" w14:textId="77777777" w:rsidR="001D2CB5" w:rsidRPr="00870157" w:rsidRDefault="001D2CB5" w:rsidP="006617F8">
            <w:pPr>
              <w:widowControl w:val="0"/>
              <w:jc w:val="center"/>
              <w:rPr>
                <w:sz w:val="20"/>
                <w:szCs w:val="20"/>
              </w:rPr>
            </w:pPr>
            <w:r w:rsidRPr="00870157">
              <w:rPr>
                <w:b/>
                <w:sz w:val="20"/>
                <w:szCs w:val="20"/>
              </w:rPr>
              <w:t>8:00 AM</w:t>
            </w:r>
          </w:p>
        </w:tc>
        <w:tc>
          <w:tcPr>
            <w:tcW w:w="2640" w:type="dxa"/>
            <w:vMerge w:val="restart"/>
            <w:tcBorders>
              <w:top w:val="single" w:sz="12" w:space="0" w:color="000000"/>
              <w:left w:val="single" w:sz="12" w:space="0" w:color="000000"/>
              <w:right w:val="single" w:sz="12" w:space="0" w:color="000000"/>
            </w:tcBorders>
            <w:tcMar>
              <w:top w:w="40" w:type="dxa"/>
              <w:left w:w="40" w:type="dxa"/>
              <w:bottom w:w="40" w:type="dxa"/>
              <w:right w:w="40" w:type="dxa"/>
            </w:tcMar>
            <w:vAlign w:val="center"/>
          </w:tcPr>
          <w:p w14:paraId="7B7F9886" w14:textId="65A105C0" w:rsidR="001D2CB5" w:rsidRPr="001D2CB5" w:rsidRDefault="001D2CB5" w:rsidP="006617F8">
            <w:pPr>
              <w:widowControl w:val="0"/>
              <w:jc w:val="center"/>
              <w:rPr>
                <w:sz w:val="20"/>
                <w:szCs w:val="20"/>
              </w:rPr>
            </w:pPr>
            <w:r w:rsidRPr="001D2CB5">
              <w:rPr>
                <w:color w:val="333333"/>
                <w:sz w:val="22"/>
                <w:szCs w:val="22"/>
                <w:shd w:val="clear" w:color="auto" w:fill="F9F9F9"/>
              </w:rPr>
              <w:t>A Model Applying Deliberate Practice to Exposure and Response Prevention for OCD</w:t>
            </w:r>
          </w:p>
        </w:tc>
        <w:tc>
          <w:tcPr>
            <w:tcW w:w="2668"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14:paraId="690B51FA" w14:textId="6EB9E0E1" w:rsidR="001D2CB5" w:rsidRPr="00870157" w:rsidRDefault="001D2CB5" w:rsidP="001D2CB5">
            <w:pPr>
              <w:widowControl w:val="0"/>
              <w:jc w:val="center"/>
              <w:rPr>
                <w:sz w:val="20"/>
                <w:szCs w:val="20"/>
              </w:rPr>
            </w:pPr>
            <w:r w:rsidRPr="001B2057">
              <w:rPr>
                <w:rFonts w:cstheme="minorHAnsi"/>
                <w:color w:val="333333"/>
                <w:sz w:val="22"/>
                <w:szCs w:val="22"/>
                <w:shd w:val="clear" w:color="auto" w:fill="F9F9F9"/>
              </w:rPr>
              <w:t>Psychotherapy with Low-SES Rural White Populations: What We Know about Effective Practice</w:t>
            </w:r>
          </w:p>
        </w:tc>
        <w:tc>
          <w:tcPr>
            <w:tcW w:w="2640" w:type="dxa"/>
            <w:vMerge w:val="restart"/>
            <w:tcBorders>
              <w:top w:val="single" w:sz="12" w:space="0" w:color="000000"/>
              <w:left w:val="single" w:sz="12" w:space="0" w:color="000000"/>
              <w:right w:val="single" w:sz="12" w:space="0" w:color="000000"/>
            </w:tcBorders>
            <w:tcMar>
              <w:top w:w="40" w:type="dxa"/>
              <w:left w:w="40" w:type="dxa"/>
              <w:bottom w:w="40" w:type="dxa"/>
              <w:right w:w="40" w:type="dxa"/>
            </w:tcMar>
            <w:vAlign w:val="center"/>
          </w:tcPr>
          <w:p w14:paraId="7254C30D" w14:textId="7CE673C7" w:rsidR="001D2CB5" w:rsidRPr="00870157" w:rsidRDefault="001D2CB5" w:rsidP="001D2CB5">
            <w:pPr>
              <w:widowControl w:val="0"/>
              <w:jc w:val="center"/>
              <w:rPr>
                <w:sz w:val="20"/>
                <w:szCs w:val="20"/>
              </w:rPr>
            </w:pPr>
            <w:r w:rsidRPr="001B2057">
              <w:rPr>
                <w:rFonts w:cstheme="minorHAnsi"/>
                <w:color w:val="333333"/>
                <w:sz w:val="22"/>
                <w:szCs w:val="22"/>
                <w:shd w:val="clear" w:color="auto" w:fill="FFFFFF"/>
              </w:rPr>
              <w:t>Research and Training Innovations Based On The Therapist Attunement Scales</w:t>
            </w:r>
          </w:p>
        </w:tc>
      </w:tr>
      <w:tr w:rsidR="001D2CB5" w:rsidRPr="00870157" w14:paraId="6CA74B42" w14:textId="77777777" w:rsidTr="001D2CB5">
        <w:trPr>
          <w:trHeight w:val="1065"/>
        </w:trPr>
        <w:tc>
          <w:tcPr>
            <w:tcW w:w="1412"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vAlign w:val="center"/>
          </w:tcPr>
          <w:p w14:paraId="7C4803D7" w14:textId="77777777" w:rsidR="001D2CB5" w:rsidRPr="00870157" w:rsidRDefault="001D2CB5" w:rsidP="006617F8">
            <w:pPr>
              <w:widowControl w:val="0"/>
              <w:jc w:val="center"/>
              <w:rPr>
                <w:sz w:val="20"/>
                <w:szCs w:val="20"/>
              </w:rPr>
            </w:pPr>
            <w:r w:rsidRPr="00870157">
              <w:rPr>
                <w:b/>
                <w:sz w:val="20"/>
                <w:szCs w:val="20"/>
              </w:rPr>
              <w:t>9:00 AM</w:t>
            </w:r>
          </w:p>
        </w:tc>
        <w:tc>
          <w:tcPr>
            <w:tcW w:w="2640" w:type="dxa"/>
            <w:vMerge/>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71C8463D" w14:textId="0DDB878D" w:rsidR="001D2CB5" w:rsidRPr="00870157" w:rsidRDefault="001D2CB5">
            <w:pPr>
              <w:widowControl w:val="0"/>
              <w:rPr>
                <w:sz w:val="20"/>
                <w:szCs w:val="20"/>
              </w:rPr>
            </w:pPr>
          </w:p>
        </w:tc>
        <w:tc>
          <w:tcPr>
            <w:tcW w:w="2668" w:type="dxa"/>
            <w:vMerge w:val="restart"/>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14:paraId="2B3B8B2C" w14:textId="7470E808" w:rsidR="001D2CB5" w:rsidRPr="00870157" w:rsidRDefault="001D2CB5" w:rsidP="001D2CB5">
            <w:pPr>
              <w:widowControl w:val="0"/>
              <w:jc w:val="center"/>
              <w:rPr>
                <w:sz w:val="20"/>
                <w:szCs w:val="20"/>
              </w:rPr>
            </w:pPr>
            <w:r w:rsidRPr="001B2057">
              <w:rPr>
                <w:rFonts w:cstheme="minorHAnsi"/>
                <w:color w:val="333333"/>
                <w:sz w:val="22"/>
                <w:szCs w:val="22"/>
                <w:shd w:val="clear" w:color="auto" w:fill="F9F9F9"/>
              </w:rPr>
              <w:t>Therapy That Can Hear Us: Infusing Liberation Psychology into CBT for Black Clients.</w:t>
            </w:r>
          </w:p>
        </w:tc>
        <w:tc>
          <w:tcPr>
            <w:tcW w:w="2640" w:type="dxa"/>
            <w:vMerge/>
            <w:tcBorders>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tcPr>
          <w:p w14:paraId="2656D7F3" w14:textId="4676CBE9" w:rsidR="001D2CB5" w:rsidRPr="00870157" w:rsidRDefault="001D2CB5" w:rsidP="001D2CB5">
            <w:pPr>
              <w:widowControl w:val="0"/>
              <w:jc w:val="center"/>
              <w:rPr>
                <w:sz w:val="18"/>
                <w:szCs w:val="18"/>
              </w:rPr>
            </w:pPr>
          </w:p>
        </w:tc>
      </w:tr>
      <w:tr w:rsidR="001D2CB5" w:rsidRPr="00870157" w14:paraId="33FE19C6" w14:textId="77777777" w:rsidTr="001D2CB5">
        <w:trPr>
          <w:trHeight w:val="1020"/>
        </w:trPr>
        <w:tc>
          <w:tcPr>
            <w:tcW w:w="1412"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vAlign w:val="center"/>
          </w:tcPr>
          <w:p w14:paraId="68FF15D7" w14:textId="77777777" w:rsidR="001D2CB5" w:rsidRPr="00870157" w:rsidRDefault="001D2CB5" w:rsidP="001D2CB5">
            <w:pPr>
              <w:widowControl w:val="0"/>
              <w:jc w:val="center"/>
              <w:rPr>
                <w:sz w:val="20"/>
                <w:szCs w:val="20"/>
              </w:rPr>
            </w:pPr>
            <w:r w:rsidRPr="00870157">
              <w:rPr>
                <w:b/>
                <w:sz w:val="20"/>
                <w:szCs w:val="20"/>
              </w:rPr>
              <w:t>10:00 AM</w:t>
            </w:r>
          </w:p>
        </w:tc>
        <w:tc>
          <w:tcPr>
            <w:tcW w:w="2640" w:type="dxa"/>
            <w:tcBorders>
              <w:top w:val="single" w:sz="12" w:space="0" w:color="000000"/>
              <w:left w:val="single" w:sz="12" w:space="0" w:color="000000"/>
              <w:bottom w:val="single" w:sz="12" w:space="0" w:color="000000"/>
              <w:right w:val="single" w:sz="12" w:space="0" w:color="000000"/>
            </w:tcBorders>
            <w:shd w:val="thinDiagCross" w:color="auto" w:fill="auto"/>
            <w:tcMar>
              <w:top w:w="40" w:type="dxa"/>
              <w:left w:w="40" w:type="dxa"/>
              <w:bottom w:w="40" w:type="dxa"/>
              <w:right w:w="40" w:type="dxa"/>
            </w:tcMar>
            <w:vAlign w:val="bottom"/>
          </w:tcPr>
          <w:p w14:paraId="1CF5C47B" w14:textId="29D1DD9D" w:rsidR="001D2CB5" w:rsidRPr="00870157" w:rsidRDefault="001D2CB5" w:rsidP="001D2CB5">
            <w:pPr>
              <w:widowControl w:val="0"/>
              <w:rPr>
                <w:sz w:val="20"/>
                <w:szCs w:val="20"/>
              </w:rPr>
            </w:pPr>
          </w:p>
        </w:tc>
        <w:tc>
          <w:tcPr>
            <w:tcW w:w="2668" w:type="dxa"/>
            <w:vMerge/>
            <w:tcBorders>
              <w:left w:val="single" w:sz="12" w:space="0" w:color="000000"/>
              <w:bottom w:val="single" w:sz="12" w:space="0" w:color="000000"/>
              <w:right w:val="single" w:sz="12" w:space="0" w:color="000000"/>
            </w:tcBorders>
            <w:shd w:val="thinDiagCross" w:color="auto" w:fill="auto"/>
            <w:tcMar>
              <w:top w:w="40" w:type="dxa"/>
              <w:left w:w="40" w:type="dxa"/>
              <w:bottom w:w="40" w:type="dxa"/>
              <w:right w:w="40" w:type="dxa"/>
            </w:tcMar>
            <w:vAlign w:val="center"/>
          </w:tcPr>
          <w:p w14:paraId="1B7F6154" w14:textId="39EBE58B" w:rsidR="001D2CB5" w:rsidRPr="00870157" w:rsidRDefault="001D2CB5" w:rsidP="001D2CB5">
            <w:pPr>
              <w:widowControl w:val="0"/>
              <w:jc w:val="center"/>
              <w:rPr>
                <w:sz w:val="20"/>
                <w:szCs w:val="20"/>
              </w:rPr>
            </w:pPr>
          </w:p>
        </w:tc>
        <w:tc>
          <w:tcPr>
            <w:tcW w:w="2640" w:type="dxa"/>
            <w:tcBorders>
              <w:top w:val="single" w:sz="12" w:space="0" w:color="000000"/>
              <w:left w:val="single" w:sz="12" w:space="0" w:color="000000"/>
              <w:bottom w:val="single" w:sz="12" w:space="0" w:color="000000"/>
              <w:right w:val="single" w:sz="12" w:space="0" w:color="000000"/>
            </w:tcBorders>
            <w:shd w:val="thinDiagCross" w:color="auto" w:fill="FFFFFF"/>
            <w:tcMar>
              <w:top w:w="40" w:type="dxa"/>
              <w:left w:w="40" w:type="dxa"/>
              <w:bottom w:w="40" w:type="dxa"/>
              <w:right w:w="40" w:type="dxa"/>
            </w:tcMar>
            <w:vAlign w:val="bottom"/>
          </w:tcPr>
          <w:p w14:paraId="00C5814D" w14:textId="77777777" w:rsidR="001D2CB5" w:rsidRPr="00870157" w:rsidRDefault="001D2CB5" w:rsidP="001D2CB5">
            <w:pPr>
              <w:widowControl w:val="0"/>
              <w:jc w:val="center"/>
              <w:rPr>
                <w:sz w:val="20"/>
                <w:szCs w:val="20"/>
              </w:rPr>
            </w:pPr>
          </w:p>
        </w:tc>
      </w:tr>
      <w:tr w:rsidR="001D2CB5" w:rsidRPr="00870157" w14:paraId="3FB76D91" w14:textId="77777777" w:rsidTr="001D2CB5">
        <w:trPr>
          <w:trHeight w:val="315"/>
        </w:trPr>
        <w:tc>
          <w:tcPr>
            <w:tcW w:w="1412"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vAlign w:val="center"/>
          </w:tcPr>
          <w:p w14:paraId="362FA09D" w14:textId="77777777" w:rsidR="001D2CB5" w:rsidRPr="00870157" w:rsidRDefault="001D2CB5" w:rsidP="001D2CB5">
            <w:pPr>
              <w:widowControl w:val="0"/>
              <w:jc w:val="center"/>
              <w:rPr>
                <w:sz w:val="20"/>
                <w:szCs w:val="20"/>
              </w:rPr>
            </w:pPr>
            <w:r w:rsidRPr="00870157">
              <w:rPr>
                <w:b/>
                <w:sz w:val="20"/>
                <w:szCs w:val="20"/>
              </w:rPr>
              <w:t>11:00 AM</w:t>
            </w:r>
          </w:p>
        </w:tc>
        <w:tc>
          <w:tcPr>
            <w:tcW w:w="2640" w:type="dxa"/>
            <w:tcBorders>
              <w:top w:val="single" w:sz="12" w:space="0" w:color="000000"/>
              <w:left w:val="single" w:sz="12" w:space="0" w:color="000000"/>
              <w:bottom w:val="single" w:sz="12" w:space="0" w:color="000000"/>
              <w:right w:val="single" w:sz="12" w:space="0" w:color="000000"/>
            </w:tcBorders>
            <w:shd w:val="thinDiagCross" w:color="auto" w:fill="auto"/>
            <w:tcMar>
              <w:top w:w="40" w:type="dxa"/>
              <w:left w:w="40" w:type="dxa"/>
              <w:bottom w:w="40" w:type="dxa"/>
              <w:right w:w="40" w:type="dxa"/>
            </w:tcMar>
            <w:vAlign w:val="bottom"/>
          </w:tcPr>
          <w:p w14:paraId="5C318AA7" w14:textId="6DC893C3" w:rsidR="001D2CB5" w:rsidRPr="00870157" w:rsidRDefault="001D2CB5" w:rsidP="001D2CB5">
            <w:pPr>
              <w:widowControl w:val="0"/>
              <w:rPr>
                <w:sz w:val="20"/>
                <w:szCs w:val="20"/>
              </w:rPr>
            </w:pPr>
          </w:p>
        </w:tc>
        <w:tc>
          <w:tcPr>
            <w:tcW w:w="2668" w:type="dxa"/>
            <w:tcBorders>
              <w:top w:val="single" w:sz="12" w:space="0" w:color="000000"/>
              <w:left w:val="single" w:sz="12" w:space="0" w:color="000000"/>
              <w:bottom w:val="single" w:sz="12" w:space="0" w:color="000000"/>
              <w:right w:val="single" w:sz="12" w:space="0" w:color="000000"/>
            </w:tcBorders>
            <w:shd w:val="thinDiagCross" w:color="auto" w:fill="auto"/>
            <w:tcMar>
              <w:top w:w="40" w:type="dxa"/>
              <w:left w:w="40" w:type="dxa"/>
              <w:bottom w:w="40" w:type="dxa"/>
              <w:right w:w="40" w:type="dxa"/>
            </w:tcMar>
            <w:vAlign w:val="center"/>
          </w:tcPr>
          <w:p w14:paraId="73A10221" w14:textId="0455E1EA" w:rsidR="001D2CB5" w:rsidRPr="00870157" w:rsidRDefault="001D2CB5" w:rsidP="001D2CB5">
            <w:pPr>
              <w:widowControl w:val="0"/>
              <w:jc w:val="center"/>
              <w:rPr>
                <w:sz w:val="20"/>
                <w:szCs w:val="20"/>
              </w:rPr>
            </w:pPr>
          </w:p>
        </w:tc>
        <w:tc>
          <w:tcPr>
            <w:tcW w:w="2640" w:type="dxa"/>
            <w:vMerge w:val="restart"/>
            <w:tcBorders>
              <w:top w:val="single" w:sz="12" w:space="0" w:color="000000"/>
              <w:left w:val="single" w:sz="12" w:space="0" w:color="000000"/>
              <w:right w:val="single" w:sz="12" w:space="0" w:color="000000"/>
            </w:tcBorders>
            <w:tcMar>
              <w:top w:w="40" w:type="dxa"/>
              <w:left w:w="40" w:type="dxa"/>
              <w:bottom w:w="40" w:type="dxa"/>
              <w:right w:w="40" w:type="dxa"/>
            </w:tcMar>
            <w:vAlign w:val="center"/>
          </w:tcPr>
          <w:p w14:paraId="02DBA78D" w14:textId="144D235C" w:rsidR="001D2CB5" w:rsidRPr="00870157" w:rsidRDefault="001D2CB5" w:rsidP="001D2CB5">
            <w:pPr>
              <w:widowControl w:val="0"/>
              <w:jc w:val="center"/>
              <w:rPr>
                <w:sz w:val="20"/>
                <w:szCs w:val="20"/>
              </w:rPr>
            </w:pPr>
            <w:r w:rsidRPr="001B2057">
              <w:rPr>
                <w:rFonts w:cstheme="minorHAnsi"/>
                <w:color w:val="333333"/>
                <w:sz w:val="22"/>
                <w:szCs w:val="22"/>
                <w:shd w:val="clear" w:color="auto" w:fill="F9F9F9"/>
              </w:rPr>
              <w:t>Science and Practice of Competency in Psychotherapy: The Role of Training, Feedback, and Measurement</w:t>
            </w:r>
          </w:p>
        </w:tc>
      </w:tr>
      <w:tr w:rsidR="001D2CB5" w:rsidRPr="00870157" w14:paraId="3B14648B" w14:textId="77777777" w:rsidTr="001D2CB5">
        <w:trPr>
          <w:trHeight w:val="780"/>
        </w:trPr>
        <w:tc>
          <w:tcPr>
            <w:tcW w:w="1412"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vAlign w:val="center"/>
          </w:tcPr>
          <w:p w14:paraId="7AF326FF" w14:textId="77777777" w:rsidR="001D2CB5" w:rsidRPr="00870157" w:rsidRDefault="001D2CB5" w:rsidP="001D2CB5">
            <w:pPr>
              <w:widowControl w:val="0"/>
              <w:jc w:val="center"/>
              <w:rPr>
                <w:sz w:val="20"/>
                <w:szCs w:val="20"/>
              </w:rPr>
            </w:pPr>
            <w:r w:rsidRPr="00870157">
              <w:rPr>
                <w:b/>
                <w:sz w:val="20"/>
                <w:szCs w:val="20"/>
              </w:rPr>
              <w:t>12:00 PM</w:t>
            </w:r>
          </w:p>
        </w:tc>
        <w:tc>
          <w:tcPr>
            <w:tcW w:w="2640" w:type="dxa"/>
            <w:vMerge w:val="restart"/>
            <w:tcBorders>
              <w:top w:val="single" w:sz="12" w:space="0" w:color="000000"/>
              <w:left w:val="single" w:sz="12" w:space="0" w:color="000000"/>
              <w:right w:val="single" w:sz="12" w:space="0" w:color="000000"/>
            </w:tcBorders>
            <w:tcMar>
              <w:top w:w="40" w:type="dxa"/>
              <w:left w:w="40" w:type="dxa"/>
              <w:bottom w:w="40" w:type="dxa"/>
              <w:right w:w="40" w:type="dxa"/>
            </w:tcMar>
            <w:vAlign w:val="center"/>
          </w:tcPr>
          <w:p w14:paraId="5D2BF4E1" w14:textId="4A777E34" w:rsidR="001D2CB5" w:rsidRPr="00870157" w:rsidRDefault="001D2CB5" w:rsidP="001D2CB5">
            <w:pPr>
              <w:widowControl w:val="0"/>
              <w:jc w:val="center"/>
              <w:rPr>
                <w:sz w:val="20"/>
                <w:szCs w:val="20"/>
              </w:rPr>
            </w:pPr>
            <w:r w:rsidRPr="001B2057">
              <w:rPr>
                <w:rFonts w:cstheme="minorHAnsi"/>
                <w:color w:val="333333"/>
                <w:sz w:val="22"/>
                <w:szCs w:val="22"/>
                <w:shd w:val="clear" w:color="auto" w:fill="FFFFFF"/>
              </w:rPr>
              <w:t>Who Works for Whom? A Research Program on Uncovering and Harnessing Therapists’ Empirical Strengths</w:t>
            </w:r>
          </w:p>
        </w:tc>
        <w:tc>
          <w:tcPr>
            <w:tcW w:w="2668" w:type="dxa"/>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tcPr>
          <w:p w14:paraId="7A5E3978" w14:textId="6771E4DF" w:rsidR="001D2CB5" w:rsidRPr="00870157" w:rsidRDefault="001D2CB5" w:rsidP="001D2CB5">
            <w:pPr>
              <w:widowControl w:val="0"/>
              <w:jc w:val="center"/>
              <w:rPr>
                <w:sz w:val="20"/>
                <w:szCs w:val="20"/>
              </w:rPr>
            </w:pPr>
            <w:r w:rsidRPr="001B2057">
              <w:rPr>
                <w:rFonts w:cstheme="minorHAnsi"/>
                <w:sz w:val="22"/>
                <w:szCs w:val="22"/>
              </w:rPr>
              <w:t>Psychotherapy Editorial Board Invited Lunch</w:t>
            </w:r>
          </w:p>
        </w:tc>
        <w:tc>
          <w:tcPr>
            <w:tcW w:w="2640" w:type="dxa"/>
            <w:vMerge/>
            <w:tcBorders>
              <w:left w:val="single" w:sz="12" w:space="0" w:color="000000"/>
              <w:bottom w:val="single" w:sz="12" w:space="0" w:color="000000"/>
              <w:right w:val="single" w:sz="12" w:space="0" w:color="000000"/>
            </w:tcBorders>
            <w:tcMar>
              <w:top w:w="40" w:type="dxa"/>
              <w:left w:w="40" w:type="dxa"/>
              <w:bottom w:w="40" w:type="dxa"/>
              <w:right w:w="40" w:type="dxa"/>
            </w:tcMar>
            <w:vAlign w:val="center"/>
          </w:tcPr>
          <w:p w14:paraId="0BCFB9B7" w14:textId="42D9A42A" w:rsidR="001D2CB5" w:rsidRPr="00870157" w:rsidRDefault="001D2CB5" w:rsidP="001D2CB5">
            <w:pPr>
              <w:widowControl w:val="0"/>
              <w:jc w:val="center"/>
              <w:rPr>
                <w:sz w:val="20"/>
                <w:szCs w:val="20"/>
              </w:rPr>
            </w:pPr>
          </w:p>
        </w:tc>
      </w:tr>
      <w:tr w:rsidR="001D2CB5" w:rsidRPr="00870157" w14:paraId="442EEFDD" w14:textId="77777777" w:rsidTr="001D2CB5">
        <w:trPr>
          <w:trHeight w:val="1005"/>
        </w:trPr>
        <w:tc>
          <w:tcPr>
            <w:tcW w:w="1412"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vAlign w:val="center"/>
          </w:tcPr>
          <w:p w14:paraId="1861F1C7" w14:textId="77777777" w:rsidR="001D2CB5" w:rsidRPr="00870157" w:rsidRDefault="001D2CB5" w:rsidP="001D2CB5">
            <w:pPr>
              <w:widowControl w:val="0"/>
              <w:jc w:val="center"/>
              <w:rPr>
                <w:sz w:val="20"/>
                <w:szCs w:val="20"/>
              </w:rPr>
            </w:pPr>
            <w:r w:rsidRPr="00870157">
              <w:rPr>
                <w:b/>
                <w:sz w:val="20"/>
                <w:szCs w:val="20"/>
              </w:rPr>
              <w:t>1:00 PM</w:t>
            </w:r>
          </w:p>
        </w:tc>
        <w:tc>
          <w:tcPr>
            <w:tcW w:w="2640" w:type="dxa"/>
            <w:vMerge/>
            <w:tcBorders>
              <w:left w:val="single" w:sz="12" w:space="0" w:color="000000"/>
              <w:bottom w:val="single" w:sz="12" w:space="0" w:color="000000"/>
              <w:right w:val="single" w:sz="12" w:space="0" w:color="000000"/>
            </w:tcBorders>
            <w:tcMar>
              <w:top w:w="40" w:type="dxa"/>
              <w:left w:w="40" w:type="dxa"/>
              <w:bottom w:w="40" w:type="dxa"/>
              <w:right w:w="40" w:type="dxa"/>
            </w:tcMar>
            <w:vAlign w:val="bottom"/>
          </w:tcPr>
          <w:p w14:paraId="00852B80" w14:textId="287902C0" w:rsidR="001D2CB5" w:rsidRPr="00870157" w:rsidRDefault="001D2CB5" w:rsidP="001D2CB5">
            <w:pPr>
              <w:widowControl w:val="0"/>
              <w:rPr>
                <w:sz w:val="20"/>
                <w:szCs w:val="20"/>
              </w:rPr>
            </w:pPr>
          </w:p>
        </w:tc>
        <w:tc>
          <w:tcPr>
            <w:tcW w:w="2668" w:type="dxa"/>
            <w:vMerge w:val="restart"/>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14:paraId="0FE27690" w14:textId="19DACD4D" w:rsidR="001D2CB5" w:rsidRPr="00870157" w:rsidRDefault="001D2CB5" w:rsidP="001D2CB5">
            <w:pPr>
              <w:widowControl w:val="0"/>
              <w:jc w:val="center"/>
              <w:rPr>
                <w:sz w:val="20"/>
                <w:szCs w:val="20"/>
              </w:rPr>
            </w:pPr>
            <w:r w:rsidRPr="001B2057">
              <w:rPr>
                <w:rFonts w:cstheme="minorHAnsi"/>
                <w:color w:val="333333"/>
                <w:sz w:val="22"/>
                <w:szCs w:val="22"/>
                <w:shd w:val="clear" w:color="auto" w:fill="F9F9F9"/>
              </w:rPr>
              <w:t>Psychotherapy Skills and Methods that Work</w:t>
            </w:r>
          </w:p>
        </w:tc>
        <w:tc>
          <w:tcPr>
            <w:tcW w:w="2640" w:type="dxa"/>
            <w:tcBorders>
              <w:top w:val="single" w:sz="12" w:space="0" w:color="000000"/>
              <w:left w:val="single" w:sz="12" w:space="0" w:color="000000"/>
              <w:bottom w:val="single" w:sz="12" w:space="0" w:color="000000"/>
              <w:right w:val="single" w:sz="12" w:space="0" w:color="000000"/>
            </w:tcBorders>
            <w:shd w:val="thinDiagCross" w:color="auto" w:fill="auto"/>
            <w:tcMar>
              <w:top w:w="40" w:type="dxa"/>
              <w:left w:w="40" w:type="dxa"/>
              <w:bottom w:w="40" w:type="dxa"/>
              <w:right w:w="40" w:type="dxa"/>
            </w:tcMar>
            <w:vAlign w:val="center"/>
          </w:tcPr>
          <w:p w14:paraId="7DEB3A77" w14:textId="77777777" w:rsidR="001D2CB5" w:rsidRPr="00870157" w:rsidRDefault="001D2CB5" w:rsidP="001D2CB5">
            <w:pPr>
              <w:widowControl w:val="0"/>
              <w:jc w:val="center"/>
              <w:rPr>
                <w:sz w:val="20"/>
                <w:szCs w:val="20"/>
              </w:rPr>
            </w:pPr>
          </w:p>
        </w:tc>
      </w:tr>
      <w:tr w:rsidR="001D2CB5" w:rsidRPr="00870157" w14:paraId="5BEE64EA" w14:textId="77777777" w:rsidTr="001D2CB5">
        <w:trPr>
          <w:trHeight w:val="1365"/>
        </w:trPr>
        <w:tc>
          <w:tcPr>
            <w:tcW w:w="1412"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vAlign w:val="center"/>
          </w:tcPr>
          <w:p w14:paraId="57B4C07C" w14:textId="77777777" w:rsidR="001D2CB5" w:rsidRPr="00870157" w:rsidRDefault="001D2CB5" w:rsidP="001D2CB5">
            <w:pPr>
              <w:widowControl w:val="0"/>
              <w:jc w:val="center"/>
              <w:rPr>
                <w:sz w:val="20"/>
                <w:szCs w:val="20"/>
              </w:rPr>
            </w:pPr>
            <w:r w:rsidRPr="00870157">
              <w:rPr>
                <w:b/>
                <w:sz w:val="20"/>
                <w:szCs w:val="20"/>
              </w:rPr>
              <w:t>2:00 PM</w:t>
            </w:r>
          </w:p>
        </w:tc>
        <w:tc>
          <w:tcPr>
            <w:tcW w:w="2640" w:type="dxa"/>
            <w:tcBorders>
              <w:top w:val="single" w:sz="12" w:space="0" w:color="000000"/>
              <w:left w:val="single" w:sz="12" w:space="0" w:color="000000"/>
              <w:bottom w:val="single" w:sz="12" w:space="0" w:color="000000"/>
              <w:right w:val="single" w:sz="12" w:space="0" w:color="000000"/>
            </w:tcBorders>
            <w:shd w:val="thinDiagCross" w:color="auto" w:fill="auto"/>
            <w:tcMar>
              <w:top w:w="40" w:type="dxa"/>
              <w:left w:w="40" w:type="dxa"/>
              <w:bottom w:w="40" w:type="dxa"/>
              <w:right w:w="40" w:type="dxa"/>
            </w:tcMar>
            <w:vAlign w:val="bottom"/>
          </w:tcPr>
          <w:p w14:paraId="4C492EA9" w14:textId="456B4A61" w:rsidR="001D2CB5" w:rsidRPr="00870157" w:rsidRDefault="001D2CB5" w:rsidP="001D2CB5">
            <w:pPr>
              <w:widowControl w:val="0"/>
              <w:rPr>
                <w:sz w:val="20"/>
                <w:szCs w:val="20"/>
              </w:rPr>
            </w:pPr>
          </w:p>
        </w:tc>
        <w:tc>
          <w:tcPr>
            <w:tcW w:w="2668" w:type="dxa"/>
            <w:vMerge/>
            <w:tcBorders>
              <w:left w:val="single" w:sz="12" w:space="0" w:color="000000"/>
              <w:bottom w:val="single" w:sz="12" w:space="0" w:color="000000"/>
              <w:right w:val="single" w:sz="12" w:space="0" w:color="000000"/>
            </w:tcBorders>
            <w:shd w:val="thinDiagCross" w:color="auto" w:fill="auto"/>
            <w:tcMar>
              <w:top w:w="40" w:type="dxa"/>
              <w:left w:w="40" w:type="dxa"/>
              <w:bottom w:w="40" w:type="dxa"/>
              <w:right w:w="40" w:type="dxa"/>
            </w:tcMar>
            <w:vAlign w:val="center"/>
          </w:tcPr>
          <w:p w14:paraId="2E8FEC87" w14:textId="77777777" w:rsidR="001D2CB5" w:rsidRPr="00870157" w:rsidRDefault="001D2CB5" w:rsidP="001D2CB5">
            <w:pPr>
              <w:widowControl w:val="0"/>
              <w:jc w:val="center"/>
              <w:rPr>
                <w:sz w:val="20"/>
                <w:szCs w:val="20"/>
              </w:rPr>
            </w:pPr>
          </w:p>
        </w:tc>
        <w:tc>
          <w:tcPr>
            <w:tcW w:w="2640" w:type="dxa"/>
            <w:vMerge w:val="restart"/>
            <w:tcBorders>
              <w:top w:val="single" w:sz="12" w:space="0" w:color="000000"/>
              <w:left w:val="single" w:sz="12" w:space="0" w:color="000000"/>
              <w:right w:val="single" w:sz="12" w:space="0" w:color="000000"/>
            </w:tcBorders>
            <w:tcMar>
              <w:top w:w="40" w:type="dxa"/>
              <w:left w:w="40" w:type="dxa"/>
              <w:bottom w:w="40" w:type="dxa"/>
              <w:right w:w="40" w:type="dxa"/>
            </w:tcMar>
            <w:vAlign w:val="center"/>
          </w:tcPr>
          <w:p w14:paraId="3F708D6D" w14:textId="241C2413" w:rsidR="001D2CB5" w:rsidRPr="00870157" w:rsidRDefault="001D2CB5" w:rsidP="001D2CB5">
            <w:pPr>
              <w:widowControl w:val="0"/>
              <w:jc w:val="center"/>
              <w:rPr>
                <w:sz w:val="20"/>
                <w:szCs w:val="20"/>
              </w:rPr>
            </w:pPr>
            <w:r w:rsidRPr="001B2057">
              <w:rPr>
                <w:rFonts w:cstheme="minorHAnsi"/>
                <w:color w:val="333333"/>
                <w:sz w:val="22"/>
                <w:szCs w:val="22"/>
                <w:shd w:val="clear" w:color="auto" w:fill="FFFFFF"/>
              </w:rPr>
              <w:t>Exceptional therapists: How to find them and what to do about them</w:t>
            </w:r>
          </w:p>
        </w:tc>
      </w:tr>
      <w:tr w:rsidR="001D2CB5" w:rsidRPr="00870157" w14:paraId="2F1E9C17" w14:textId="77777777" w:rsidTr="00350896">
        <w:trPr>
          <w:trHeight w:val="780"/>
        </w:trPr>
        <w:tc>
          <w:tcPr>
            <w:tcW w:w="1412"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vAlign w:val="center"/>
          </w:tcPr>
          <w:p w14:paraId="63A24870" w14:textId="77777777" w:rsidR="001D2CB5" w:rsidRPr="00870157" w:rsidRDefault="001D2CB5" w:rsidP="001D2CB5">
            <w:pPr>
              <w:widowControl w:val="0"/>
              <w:jc w:val="center"/>
              <w:rPr>
                <w:sz w:val="20"/>
                <w:szCs w:val="20"/>
              </w:rPr>
            </w:pPr>
            <w:r w:rsidRPr="00870157">
              <w:rPr>
                <w:b/>
                <w:sz w:val="20"/>
                <w:szCs w:val="20"/>
              </w:rPr>
              <w:t>3:00 PM</w:t>
            </w:r>
          </w:p>
        </w:tc>
        <w:tc>
          <w:tcPr>
            <w:tcW w:w="2640"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14:paraId="63C1CBF3" w14:textId="54B67240" w:rsidR="001D2CB5" w:rsidRPr="00870157" w:rsidRDefault="001D2CB5" w:rsidP="001D2CB5">
            <w:pPr>
              <w:widowControl w:val="0"/>
              <w:jc w:val="center"/>
              <w:rPr>
                <w:sz w:val="20"/>
                <w:szCs w:val="20"/>
              </w:rPr>
            </w:pPr>
            <w:r w:rsidRPr="001B2057">
              <w:rPr>
                <w:rFonts w:cstheme="minorHAnsi"/>
                <w:color w:val="333333"/>
                <w:sz w:val="22"/>
                <w:szCs w:val="22"/>
                <w:shd w:val="clear" w:color="auto" w:fill="FFFFFF"/>
              </w:rPr>
              <w:t>Practice-Research Networks: The Power of Practice, Technology, and Research to Improve Psychotherapy</w:t>
            </w:r>
          </w:p>
        </w:tc>
        <w:tc>
          <w:tcPr>
            <w:tcW w:w="2668"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14:paraId="1CBA0C43" w14:textId="4BA4C4D8" w:rsidR="001D2CB5" w:rsidRPr="00870157" w:rsidRDefault="001D2CB5" w:rsidP="001D2CB5">
            <w:pPr>
              <w:widowControl w:val="0"/>
              <w:jc w:val="center"/>
              <w:rPr>
                <w:sz w:val="20"/>
                <w:szCs w:val="20"/>
              </w:rPr>
            </w:pPr>
            <w:r w:rsidRPr="001B2057">
              <w:rPr>
                <w:rFonts w:cstheme="minorHAnsi"/>
                <w:sz w:val="22"/>
                <w:szCs w:val="22"/>
              </w:rPr>
              <w:t>Presidential Address: What Makes Psychotherapy Work?</w:t>
            </w:r>
          </w:p>
        </w:tc>
        <w:tc>
          <w:tcPr>
            <w:tcW w:w="2640" w:type="dxa"/>
            <w:vMerge/>
            <w:tcBorders>
              <w:left w:val="single" w:sz="12" w:space="0" w:color="000000"/>
              <w:bottom w:val="single" w:sz="12" w:space="0" w:color="000000"/>
              <w:right w:val="single" w:sz="12" w:space="0" w:color="000000"/>
            </w:tcBorders>
            <w:tcMar>
              <w:top w:w="40" w:type="dxa"/>
              <w:left w:w="40" w:type="dxa"/>
              <w:bottom w:w="40" w:type="dxa"/>
              <w:right w:w="40" w:type="dxa"/>
            </w:tcMar>
            <w:vAlign w:val="center"/>
          </w:tcPr>
          <w:p w14:paraId="287517CB" w14:textId="77777777" w:rsidR="001D2CB5" w:rsidRPr="00870157" w:rsidRDefault="001D2CB5" w:rsidP="001D2CB5">
            <w:pPr>
              <w:widowControl w:val="0"/>
              <w:jc w:val="center"/>
              <w:rPr>
                <w:sz w:val="20"/>
                <w:szCs w:val="20"/>
              </w:rPr>
            </w:pPr>
          </w:p>
        </w:tc>
      </w:tr>
      <w:tr w:rsidR="001D2CB5" w:rsidRPr="00870157" w14:paraId="3EA1197C" w14:textId="77777777" w:rsidTr="00350896">
        <w:trPr>
          <w:trHeight w:val="540"/>
        </w:trPr>
        <w:tc>
          <w:tcPr>
            <w:tcW w:w="1412"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vAlign w:val="center"/>
          </w:tcPr>
          <w:p w14:paraId="4456F3EC" w14:textId="77777777" w:rsidR="001D2CB5" w:rsidRPr="00870157" w:rsidRDefault="001D2CB5" w:rsidP="001D2CB5">
            <w:pPr>
              <w:widowControl w:val="0"/>
              <w:jc w:val="center"/>
              <w:rPr>
                <w:sz w:val="20"/>
                <w:szCs w:val="20"/>
              </w:rPr>
            </w:pPr>
            <w:r w:rsidRPr="00870157">
              <w:rPr>
                <w:b/>
                <w:sz w:val="20"/>
                <w:szCs w:val="20"/>
              </w:rPr>
              <w:t>4:00 PM</w:t>
            </w:r>
          </w:p>
        </w:tc>
        <w:tc>
          <w:tcPr>
            <w:tcW w:w="2640" w:type="dxa"/>
            <w:tcBorders>
              <w:top w:val="single" w:sz="12" w:space="0" w:color="000000"/>
              <w:left w:val="single" w:sz="12" w:space="0" w:color="000000"/>
              <w:bottom w:val="single" w:sz="12" w:space="0" w:color="000000"/>
              <w:right w:val="single" w:sz="12" w:space="0" w:color="000000"/>
            </w:tcBorders>
            <w:shd w:val="thinDiagCross" w:color="auto" w:fill="auto"/>
            <w:tcMar>
              <w:top w:w="40" w:type="dxa"/>
              <w:left w:w="40" w:type="dxa"/>
              <w:bottom w:w="40" w:type="dxa"/>
              <w:right w:w="40" w:type="dxa"/>
            </w:tcMar>
            <w:vAlign w:val="bottom"/>
          </w:tcPr>
          <w:p w14:paraId="56D88F35" w14:textId="77777777" w:rsidR="001D2CB5" w:rsidRPr="00870157" w:rsidRDefault="001D2CB5" w:rsidP="001D2CB5">
            <w:pPr>
              <w:widowControl w:val="0"/>
              <w:rPr>
                <w:sz w:val="20"/>
                <w:szCs w:val="20"/>
              </w:rPr>
            </w:pPr>
          </w:p>
        </w:tc>
        <w:tc>
          <w:tcPr>
            <w:tcW w:w="2668"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14:paraId="4CFAC25D" w14:textId="7234BC90" w:rsidR="001D2CB5" w:rsidRPr="00870157" w:rsidRDefault="001D2CB5" w:rsidP="001D2CB5">
            <w:pPr>
              <w:widowControl w:val="0"/>
              <w:jc w:val="center"/>
              <w:rPr>
                <w:sz w:val="20"/>
                <w:szCs w:val="20"/>
              </w:rPr>
            </w:pPr>
            <w:r w:rsidRPr="001B2057">
              <w:rPr>
                <w:rFonts w:cstheme="minorHAnsi"/>
                <w:sz w:val="22"/>
                <w:szCs w:val="22"/>
              </w:rPr>
              <w:t>Awards Ceremony</w:t>
            </w:r>
          </w:p>
        </w:tc>
        <w:tc>
          <w:tcPr>
            <w:tcW w:w="2640" w:type="dxa"/>
            <w:tcBorders>
              <w:top w:val="single" w:sz="12" w:space="0" w:color="000000"/>
              <w:left w:val="single" w:sz="12" w:space="0" w:color="000000"/>
              <w:bottom w:val="single" w:sz="12" w:space="0" w:color="000000"/>
              <w:right w:val="single" w:sz="12" w:space="0" w:color="000000"/>
            </w:tcBorders>
            <w:shd w:val="clear" w:color="auto" w:fill="FFFFFF"/>
            <w:tcMar>
              <w:top w:w="40" w:type="dxa"/>
              <w:left w:w="40" w:type="dxa"/>
              <w:bottom w:w="40" w:type="dxa"/>
              <w:right w:w="40" w:type="dxa"/>
            </w:tcMar>
            <w:vAlign w:val="center"/>
          </w:tcPr>
          <w:p w14:paraId="4AFF4905" w14:textId="29EB0DC3" w:rsidR="001D2CB5" w:rsidRPr="00870157" w:rsidRDefault="001D2CB5" w:rsidP="001D2CB5">
            <w:pPr>
              <w:widowControl w:val="0"/>
              <w:jc w:val="center"/>
              <w:rPr>
                <w:sz w:val="20"/>
                <w:szCs w:val="20"/>
              </w:rPr>
            </w:pPr>
            <w:r>
              <w:rPr>
                <w:sz w:val="20"/>
                <w:szCs w:val="20"/>
              </w:rPr>
              <w:t>Poster Session</w:t>
            </w:r>
          </w:p>
        </w:tc>
      </w:tr>
      <w:tr w:rsidR="001D2CB5" w:rsidRPr="00870157" w14:paraId="3663ED7E" w14:textId="77777777" w:rsidTr="00350896">
        <w:trPr>
          <w:trHeight w:val="1470"/>
        </w:trPr>
        <w:tc>
          <w:tcPr>
            <w:tcW w:w="1412" w:type="dxa"/>
            <w:tcBorders>
              <w:top w:val="single" w:sz="12" w:space="0" w:color="000000"/>
              <w:left w:val="single" w:sz="12" w:space="0" w:color="000000"/>
              <w:bottom w:val="single" w:sz="12" w:space="0" w:color="000000"/>
              <w:right w:val="single" w:sz="12" w:space="0" w:color="000000"/>
            </w:tcBorders>
            <w:shd w:val="clear" w:color="auto" w:fill="CCCCCC"/>
            <w:tcMar>
              <w:top w:w="40" w:type="dxa"/>
              <w:left w:w="40" w:type="dxa"/>
              <w:bottom w:w="40" w:type="dxa"/>
              <w:right w:w="40" w:type="dxa"/>
            </w:tcMar>
            <w:vAlign w:val="center"/>
          </w:tcPr>
          <w:p w14:paraId="455B8DA0" w14:textId="77777777" w:rsidR="001D2CB5" w:rsidRPr="00870157" w:rsidRDefault="001D2CB5" w:rsidP="001D2CB5">
            <w:pPr>
              <w:widowControl w:val="0"/>
              <w:jc w:val="center"/>
              <w:rPr>
                <w:sz w:val="20"/>
                <w:szCs w:val="20"/>
              </w:rPr>
            </w:pPr>
            <w:r w:rsidRPr="00870157">
              <w:rPr>
                <w:b/>
                <w:sz w:val="20"/>
                <w:szCs w:val="20"/>
              </w:rPr>
              <w:t>5:00 PM</w:t>
            </w:r>
          </w:p>
        </w:tc>
        <w:tc>
          <w:tcPr>
            <w:tcW w:w="2640" w:type="dxa"/>
            <w:tcBorders>
              <w:top w:val="single" w:sz="12" w:space="0" w:color="000000"/>
              <w:left w:val="single" w:sz="12" w:space="0" w:color="000000"/>
              <w:bottom w:val="single" w:sz="12" w:space="0" w:color="000000"/>
              <w:right w:val="single" w:sz="12" w:space="0" w:color="000000"/>
            </w:tcBorders>
            <w:shd w:val="thinDiagCross" w:color="auto" w:fill="auto"/>
            <w:tcMar>
              <w:top w:w="40" w:type="dxa"/>
              <w:left w:w="40" w:type="dxa"/>
              <w:bottom w:w="40" w:type="dxa"/>
              <w:right w:w="40" w:type="dxa"/>
            </w:tcMar>
            <w:vAlign w:val="bottom"/>
          </w:tcPr>
          <w:p w14:paraId="64551C53" w14:textId="77777777" w:rsidR="001D2CB5" w:rsidRPr="00870157" w:rsidRDefault="001D2CB5" w:rsidP="001D2CB5">
            <w:pPr>
              <w:widowControl w:val="0"/>
              <w:rPr>
                <w:sz w:val="20"/>
                <w:szCs w:val="20"/>
              </w:rPr>
            </w:pPr>
          </w:p>
        </w:tc>
        <w:tc>
          <w:tcPr>
            <w:tcW w:w="2668" w:type="dxa"/>
            <w:tcBorders>
              <w:top w:val="single" w:sz="12" w:space="0" w:color="000000"/>
              <w:left w:val="single" w:sz="12" w:space="0" w:color="000000"/>
              <w:bottom w:val="single" w:sz="12" w:space="0" w:color="000000"/>
              <w:right w:val="single" w:sz="12" w:space="0" w:color="000000"/>
            </w:tcBorders>
            <w:tcMar>
              <w:top w:w="40" w:type="dxa"/>
              <w:left w:w="40" w:type="dxa"/>
              <w:bottom w:w="40" w:type="dxa"/>
              <w:right w:w="40" w:type="dxa"/>
            </w:tcMar>
            <w:vAlign w:val="center"/>
          </w:tcPr>
          <w:p w14:paraId="25A8ADFE" w14:textId="331FB8C5" w:rsidR="001D2CB5" w:rsidRPr="00870157" w:rsidRDefault="001D2CB5" w:rsidP="001D2CB5">
            <w:pPr>
              <w:widowControl w:val="0"/>
              <w:jc w:val="center"/>
              <w:rPr>
                <w:sz w:val="20"/>
                <w:szCs w:val="20"/>
              </w:rPr>
            </w:pPr>
            <w:r w:rsidRPr="001B2057">
              <w:rPr>
                <w:rFonts w:cstheme="minorHAnsi"/>
                <w:sz w:val="22"/>
                <w:szCs w:val="22"/>
              </w:rPr>
              <w:t>Social Hour</w:t>
            </w:r>
          </w:p>
        </w:tc>
        <w:tc>
          <w:tcPr>
            <w:tcW w:w="2640" w:type="dxa"/>
            <w:tcBorders>
              <w:top w:val="single" w:sz="12" w:space="0" w:color="000000"/>
              <w:left w:val="single" w:sz="12" w:space="0" w:color="000000"/>
              <w:bottom w:val="single" w:sz="12" w:space="0" w:color="000000"/>
              <w:right w:val="single" w:sz="12" w:space="0" w:color="000000"/>
            </w:tcBorders>
            <w:shd w:val="thinDiagCross" w:color="auto" w:fill="auto"/>
            <w:tcMar>
              <w:top w:w="40" w:type="dxa"/>
              <w:left w:w="40" w:type="dxa"/>
              <w:bottom w:w="40" w:type="dxa"/>
              <w:right w:w="40" w:type="dxa"/>
            </w:tcMar>
            <w:vAlign w:val="center"/>
          </w:tcPr>
          <w:p w14:paraId="5327BBFE" w14:textId="77777777" w:rsidR="001D2CB5" w:rsidRPr="00870157" w:rsidRDefault="001D2CB5" w:rsidP="001D2CB5">
            <w:pPr>
              <w:widowControl w:val="0"/>
              <w:jc w:val="center"/>
              <w:rPr>
                <w:sz w:val="20"/>
                <w:szCs w:val="20"/>
              </w:rPr>
            </w:pPr>
          </w:p>
        </w:tc>
      </w:tr>
    </w:tbl>
    <w:p w14:paraId="7FB099EF" w14:textId="7E51079E" w:rsidR="009E2AF0" w:rsidRDefault="009E2AF0">
      <w:pPr>
        <w:spacing w:line="276" w:lineRule="auto"/>
      </w:pPr>
      <w:r>
        <w:br w:type="page"/>
      </w:r>
    </w:p>
    <w:p w14:paraId="059E4245" w14:textId="77777777" w:rsidR="00470C75" w:rsidRPr="00870157" w:rsidRDefault="00470C75"/>
    <w:tbl>
      <w:tblPr>
        <w:tblStyle w:val="a8"/>
        <w:tblW w:w="936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600" w:firstRow="0" w:lastRow="0" w:firstColumn="0" w:lastColumn="0" w:noHBand="1" w:noVBand="1"/>
      </w:tblPr>
      <w:tblGrid>
        <w:gridCol w:w="9360"/>
      </w:tblGrid>
      <w:tr w:rsidR="00470C75" w:rsidRPr="00870157" w14:paraId="068F13B9" w14:textId="77777777">
        <w:tc>
          <w:tcPr>
            <w:tcW w:w="9360" w:type="dxa"/>
            <w:shd w:val="clear" w:color="auto" w:fill="B4A7D6"/>
            <w:tcMar>
              <w:top w:w="100" w:type="dxa"/>
              <w:left w:w="100" w:type="dxa"/>
              <w:bottom w:w="100" w:type="dxa"/>
              <w:right w:w="100" w:type="dxa"/>
            </w:tcMar>
          </w:tcPr>
          <w:p w14:paraId="350E7444" w14:textId="77777777" w:rsidR="00470C75" w:rsidRPr="00870157" w:rsidRDefault="00000000">
            <w:pPr>
              <w:widowControl w:val="0"/>
              <w:jc w:val="center"/>
              <w:rPr>
                <w:b/>
                <w:sz w:val="52"/>
                <w:szCs w:val="52"/>
              </w:rPr>
            </w:pPr>
            <w:r w:rsidRPr="00870157">
              <w:rPr>
                <w:b/>
                <w:sz w:val="52"/>
                <w:szCs w:val="52"/>
              </w:rPr>
              <w:t>Join Division 29!</w:t>
            </w:r>
          </w:p>
        </w:tc>
      </w:tr>
    </w:tbl>
    <w:p w14:paraId="39F44A78" w14:textId="77777777" w:rsidR="00470C75" w:rsidRPr="00870157" w:rsidRDefault="00000000">
      <w:r w:rsidRPr="00870157">
        <w:rPr>
          <w:noProof/>
        </w:rPr>
        <w:drawing>
          <wp:anchor distT="114300" distB="114300" distL="114300" distR="114300" simplePos="0" relativeHeight="251669504" behindDoc="0" locked="0" layoutInCell="1" hidden="0" allowOverlap="1" wp14:anchorId="6B77E2A3" wp14:editId="713E6CE4">
            <wp:simplePos x="0" y="0"/>
            <wp:positionH relativeFrom="column">
              <wp:posOffset>4362450</wp:posOffset>
            </wp:positionH>
            <wp:positionV relativeFrom="paragraph">
              <wp:posOffset>152400</wp:posOffset>
            </wp:positionV>
            <wp:extent cx="1814513" cy="1814513"/>
            <wp:effectExtent l="0" t="0" r="0" b="0"/>
            <wp:wrapSquare wrapText="bothSides" distT="114300" distB="114300" distL="114300" distR="11430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14513" cy="1814513"/>
                    </a:xfrm>
                    <a:prstGeom prst="rect">
                      <a:avLst/>
                    </a:prstGeom>
                    <a:ln/>
                  </pic:spPr>
                </pic:pic>
              </a:graphicData>
            </a:graphic>
          </wp:anchor>
        </w:drawing>
      </w:r>
    </w:p>
    <w:p w14:paraId="6BD9A227" w14:textId="77777777" w:rsidR="00470C75" w:rsidRPr="00870157" w:rsidRDefault="00000000">
      <w:r w:rsidRPr="00870157">
        <w:t>Home to psychologists and mental health professionals from across the globe who are interested in psychotherapy. If you are a psychotherapy practitioner, researcher,</w:t>
      </w:r>
    </w:p>
    <w:p w14:paraId="172E93BA" w14:textId="77777777" w:rsidR="00470C75" w:rsidRPr="00870157" w:rsidRDefault="00000000">
      <w:r w:rsidRPr="00870157">
        <w:t xml:space="preserve">theoretician, trainer, clinical supervisor, or student, welcome home! </w:t>
      </w:r>
      <w:hyperlink r:id="rId13">
        <w:r w:rsidRPr="00870157">
          <w:rPr>
            <w:color w:val="1155CC"/>
            <w:u w:val="single"/>
          </w:rPr>
          <w:t>https://societyforpsychotherapy.org/why-join/</w:t>
        </w:r>
      </w:hyperlink>
    </w:p>
    <w:p w14:paraId="70E60D3A" w14:textId="77777777" w:rsidR="00470C75" w:rsidRPr="00870157" w:rsidRDefault="00470C75"/>
    <w:p w14:paraId="44964EED" w14:textId="77777777" w:rsidR="00470C75" w:rsidRPr="00870157" w:rsidRDefault="00470C75"/>
    <w:p w14:paraId="555EA074" w14:textId="77777777" w:rsidR="00470C75" w:rsidRPr="00870157" w:rsidRDefault="00470C75"/>
    <w:p w14:paraId="2A3E717C" w14:textId="77777777" w:rsidR="00470C75" w:rsidRPr="00870157" w:rsidRDefault="00470C75"/>
    <w:p w14:paraId="389478BD" w14:textId="77777777" w:rsidR="00470C75" w:rsidRPr="00870157" w:rsidRDefault="00000000">
      <w:r w:rsidRPr="00870157">
        <w:t>Everything you wanted to know about the division:</w:t>
      </w:r>
    </w:p>
    <w:p w14:paraId="32E8CA92" w14:textId="77777777" w:rsidR="00470C75" w:rsidRPr="00870157" w:rsidRDefault="00000000">
      <w:hyperlink r:id="rId14">
        <w:r w:rsidRPr="00870157">
          <w:rPr>
            <w:color w:val="1155CC"/>
            <w:u w:val="single"/>
          </w:rPr>
          <w:t>https://societyforpsychotherapy.org/everything-you-wanted-to-know-about-the-division-its-benefits-and-resources/</w:t>
        </w:r>
      </w:hyperlink>
    </w:p>
    <w:p w14:paraId="27B009B3" w14:textId="77777777" w:rsidR="00470C75" w:rsidRPr="00870157" w:rsidRDefault="00470C75"/>
    <w:p w14:paraId="2770D685" w14:textId="77777777" w:rsidR="00470C75" w:rsidRPr="00870157" w:rsidRDefault="00470C75"/>
    <w:p w14:paraId="2EE27287" w14:textId="77777777" w:rsidR="00470C75" w:rsidRPr="00870157" w:rsidRDefault="00470C75"/>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70C75" w:rsidRPr="00870157" w14:paraId="4C470542" w14:textId="77777777">
        <w:tc>
          <w:tcPr>
            <w:tcW w:w="9360" w:type="dxa"/>
            <w:shd w:val="clear" w:color="auto" w:fill="auto"/>
            <w:tcMar>
              <w:top w:w="100" w:type="dxa"/>
              <w:left w:w="100" w:type="dxa"/>
              <w:bottom w:w="100" w:type="dxa"/>
              <w:right w:w="100" w:type="dxa"/>
            </w:tcMar>
          </w:tcPr>
          <w:p w14:paraId="40506016" w14:textId="77777777" w:rsidR="00470C75" w:rsidRPr="00870157" w:rsidRDefault="00000000">
            <w:pPr>
              <w:rPr>
                <w:color w:val="242424"/>
              </w:rPr>
            </w:pPr>
            <w:r w:rsidRPr="00870157">
              <w:rPr>
                <w:b/>
                <w:color w:val="242424"/>
              </w:rPr>
              <w:t xml:space="preserve">CE Note: </w:t>
            </w:r>
          </w:p>
          <w:p w14:paraId="3076F7B9" w14:textId="77777777" w:rsidR="0002649D" w:rsidRPr="0002649D" w:rsidRDefault="0002649D" w:rsidP="0002649D">
            <w:pPr>
              <w:pStyle w:val="NoSpacing"/>
              <w:rPr>
                <w:sz w:val="24"/>
                <w:szCs w:val="24"/>
              </w:rPr>
            </w:pPr>
            <w:r w:rsidRPr="0002649D">
              <w:rPr>
                <w:i/>
                <w:iCs/>
                <w:sz w:val="24"/>
                <w:szCs w:val="24"/>
              </w:rPr>
              <w:t>Sessions offering CE credits have been reviewed and approved by the American Psychological Association Office of Continuing Education in Psychology (CEP) and the Continuing Education Committee (CEC) to offer CE credits for psychologists. The CEP Office and the CEC maintain responsibility for the delivery of the programs.</w:t>
            </w:r>
          </w:p>
          <w:p w14:paraId="4256DC2D" w14:textId="04B556B4" w:rsidR="00470C75" w:rsidRDefault="00000000">
            <w:pPr>
              <w:rPr>
                <w:color w:val="1155CC"/>
                <w:u w:val="single"/>
              </w:rPr>
            </w:pPr>
            <w:r w:rsidRPr="00870157">
              <w:t xml:space="preserve">Must scan badge in/scan badge out for each CES. No additional fees to attend CES. One-time fee to claim unlimited CES credit. For details see </w:t>
            </w:r>
            <w:hyperlink r:id="rId15">
              <w:r w:rsidRPr="00870157">
                <w:rPr>
                  <w:color w:val="1155CC"/>
                  <w:u w:val="single"/>
                </w:rPr>
                <w:t>https://convention.apa.org/ce/sessions</w:t>
              </w:r>
            </w:hyperlink>
          </w:p>
          <w:p w14:paraId="35F924BF" w14:textId="77777777" w:rsidR="0002649D" w:rsidRDefault="0002649D">
            <w:pPr>
              <w:rPr>
                <w:color w:val="1155CC"/>
                <w:u w:val="single"/>
              </w:rPr>
            </w:pPr>
          </w:p>
          <w:p w14:paraId="66830AED" w14:textId="77777777" w:rsidR="0002649D" w:rsidRPr="00870157" w:rsidRDefault="0002649D" w:rsidP="0002649D">
            <w:pPr>
              <w:pStyle w:val="NoSpacing"/>
            </w:pPr>
          </w:p>
        </w:tc>
      </w:tr>
    </w:tbl>
    <w:p w14:paraId="5BA182AD" w14:textId="77777777" w:rsidR="00470C75" w:rsidRPr="00870157" w:rsidRDefault="00470C75"/>
    <w:p w14:paraId="5E1F0E8C" w14:textId="77777777" w:rsidR="00470C75" w:rsidRPr="00870157" w:rsidRDefault="00470C75"/>
    <w:p w14:paraId="719CF53C" w14:textId="77777777" w:rsidR="00470C75" w:rsidRPr="00870157" w:rsidRDefault="00470C75"/>
    <w:sectPr w:rsidR="00470C75" w:rsidRPr="00870157" w:rsidSect="001D2CB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C75"/>
    <w:rsid w:val="00016AEF"/>
    <w:rsid w:val="0002649D"/>
    <w:rsid w:val="0005434A"/>
    <w:rsid w:val="000F3BD7"/>
    <w:rsid w:val="00110AC7"/>
    <w:rsid w:val="00150184"/>
    <w:rsid w:val="00184670"/>
    <w:rsid w:val="001B4312"/>
    <w:rsid w:val="001D2CB5"/>
    <w:rsid w:val="001E5C5D"/>
    <w:rsid w:val="00297782"/>
    <w:rsid w:val="002F557A"/>
    <w:rsid w:val="002F7555"/>
    <w:rsid w:val="00350896"/>
    <w:rsid w:val="0037726D"/>
    <w:rsid w:val="0041494F"/>
    <w:rsid w:val="00470C75"/>
    <w:rsid w:val="00516DDA"/>
    <w:rsid w:val="005305B0"/>
    <w:rsid w:val="005A4F09"/>
    <w:rsid w:val="006617F8"/>
    <w:rsid w:val="006F4868"/>
    <w:rsid w:val="007D3B07"/>
    <w:rsid w:val="00870157"/>
    <w:rsid w:val="008A68FD"/>
    <w:rsid w:val="0090589D"/>
    <w:rsid w:val="00944278"/>
    <w:rsid w:val="00945621"/>
    <w:rsid w:val="009464A8"/>
    <w:rsid w:val="009B13A6"/>
    <w:rsid w:val="009E2AF0"/>
    <w:rsid w:val="00AC61AD"/>
    <w:rsid w:val="00AD1929"/>
    <w:rsid w:val="00AF3DE3"/>
    <w:rsid w:val="00BD6D2D"/>
    <w:rsid w:val="00C710A8"/>
    <w:rsid w:val="00C81325"/>
    <w:rsid w:val="00D512FB"/>
    <w:rsid w:val="00D55BEA"/>
    <w:rsid w:val="00D6233F"/>
    <w:rsid w:val="00D70DE1"/>
    <w:rsid w:val="00DB666D"/>
    <w:rsid w:val="00DE795E"/>
    <w:rsid w:val="00E1383A"/>
    <w:rsid w:val="00E87A19"/>
    <w:rsid w:val="00F959AE"/>
    <w:rsid w:val="00FC67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0518A"/>
  <w15:docId w15:val="{76E79BB1-945C-2541-BDF7-EFDEBDC99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DDA"/>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945621"/>
    <w:rPr>
      <w:color w:val="0000FF" w:themeColor="hyperlink"/>
      <w:u w:val="single"/>
    </w:rPr>
  </w:style>
  <w:style w:type="character" w:styleId="UnresolvedMention">
    <w:name w:val="Unresolved Mention"/>
    <w:basedOn w:val="DefaultParagraphFont"/>
    <w:uiPriority w:val="99"/>
    <w:semiHidden/>
    <w:unhideWhenUsed/>
    <w:rsid w:val="00945621"/>
    <w:rPr>
      <w:color w:val="605E5C"/>
      <w:shd w:val="clear" w:color="auto" w:fill="E1DFDD"/>
    </w:rPr>
  </w:style>
  <w:style w:type="table" w:styleId="TableGrid">
    <w:name w:val="Table Grid"/>
    <w:basedOn w:val="TableNormal"/>
    <w:uiPriority w:val="39"/>
    <w:rsid w:val="00DB66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02649D"/>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2059">
      <w:bodyDiv w:val="1"/>
      <w:marLeft w:val="0"/>
      <w:marRight w:val="0"/>
      <w:marTop w:val="0"/>
      <w:marBottom w:val="0"/>
      <w:divBdr>
        <w:top w:val="none" w:sz="0" w:space="0" w:color="auto"/>
        <w:left w:val="none" w:sz="0" w:space="0" w:color="auto"/>
        <w:bottom w:val="none" w:sz="0" w:space="0" w:color="auto"/>
        <w:right w:val="none" w:sz="0" w:space="0" w:color="auto"/>
      </w:divBdr>
    </w:div>
    <w:div w:id="82649734">
      <w:bodyDiv w:val="1"/>
      <w:marLeft w:val="0"/>
      <w:marRight w:val="0"/>
      <w:marTop w:val="0"/>
      <w:marBottom w:val="0"/>
      <w:divBdr>
        <w:top w:val="none" w:sz="0" w:space="0" w:color="auto"/>
        <w:left w:val="none" w:sz="0" w:space="0" w:color="auto"/>
        <w:bottom w:val="none" w:sz="0" w:space="0" w:color="auto"/>
        <w:right w:val="none" w:sz="0" w:space="0" w:color="auto"/>
      </w:divBdr>
    </w:div>
    <w:div w:id="95759802">
      <w:bodyDiv w:val="1"/>
      <w:marLeft w:val="0"/>
      <w:marRight w:val="0"/>
      <w:marTop w:val="0"/>
      <w:marBottom w:val="0"/>
      <w:divBdr>
        <w:top w:val="none" w:sz="0" w:space="0" w:color="auto"/>
        <w:left w:val="none" w:sz="0" w:space="0" w:color="auto"/>
        <w:bottom w:val="none" w:sz="0" w:space="0" w:color="auto"/>
        <w:right w:val="none" w:sz="0" w:space="0" w:color="auto"/>
      </w:divBdr>
    </w:div>
    <w:div w:id="98717685">
      <w:bodyDiv w:val="1"/>
      <w:marLeft w:val="0"/>
      <w:marRight w:val="0"/>
      <w:marTop w:val="0"/>
      <w:marBottom w:val="0"/>
      <w:divBdr>
        <w:top w:val="none" w:sz="0" w:space="0" w:color="auto"/>
        <w:left w:val="none" w:sz="0" w:space="0" w:color="auto"/>
        <w:bottom w:val="none" w:sz="0" w:space="0" w:color="auto"/>
        <w:right w:val="none" w:sz="0" w:space="0" w:color="auto"/>
      </w:divBdr>
    </w:div>
    <w:div w:id="123666458">
      <w:bodyDiv w:val="1"/>
      <w:marLeft w:val="0"/>
      <w:marRight w:val="0"/>
      <w:marTop w:val="0"/>
      <w:marBottom w:val="0"/>
      <w:divBdr>
        <w:top w:val="none" w:sz="0" w:space="0" w:color="auto"/>
        <w:left w:val="none" w:sz="0" w:space="0" w:color="auto"/>
        <w:bottom w:val="none" w:sz="0" w:space="0" w:color="auto"/>
        <w:right w:val="none" w:sz="0" w:space="0" w:color="auto"/>
      </w:divBdr>
    </w:div>
    <w:div w:id="234509445">
      <w:bodyDiv w:val="1"/>
      <w:marLeft w:val="0"/>
      <w:marRight w:val="0"/>
      <w:marTop w:val="0"/>
      <w:marBottom w:val="0"/>
      <w:divBdr>
        <w:top w:val="none" w:sz="0" w:space="0" w:color="auto"/>
        <w:left w:val="none" w:sz="0" w:space="0" w:color="auto"/>
        <w:bottom w:val="none" w:sz="0" w:space="0" w:color="auto"/>
        <w:right w:val="none" w:sz="0" w:space="0" w:color="auto"/>
      </w:divBdr>
    </w:div>
    <w:div w:id="288323517">
      <w:bodyDiv w:val="1"/>
      <w:marLeft w:val="0"/>
      <w:marRight w:val="0"/>
      <w:marTop w:val="0"/>
      <w:marBottom w:val="0"/>
      <w:divBdr>
        <w:top w:val="none" w:sz="0" w:space="0" w:color="auto"/>
        <w:left w:val="none" w:sz="0" w:space="0" w:color="auto"/>
        <w:bottom w:val="none" w:sz="0" w:space="0" w:color="auto"/>
        <w:right w:val="none" w:sz="0" w:space="0" w:color="auto"/>
      </w:divBdr>
    </w:div>
    <w:div w:id="299501429">
      <w:bodyDiv w:val="1"/>
      <w:marLeft w:val="0"/>
      <w:marRight w:val="0"/>
      <w:marTop w:val="0"/>
      <w:marBottom w:val="0"/>
      <w:divBdr>
        <w:top w:val="none" w:sz="0" w:space="0" w:color="auto"/>
        <w:left w:val="none" w:sz="0" w:space="0" w:color="auto"/>
        <w:bottom w:val="none" w:sz="0" w:space="0" w:color="auto"/>
        <w:right w:val="none" w:sz="0" w:space="0" w:color="auto"/>
      </w:divBdr>
    </w:div>
    <w:div w:id="411321128">
      <w:bodyDiv w:val="1"/>
      <w:marLeft w:val="0"/>
      <w:marRight w:val="0"/>
      <w:marTop w:val="0"/>
      <w:marBottom w:val="0"/>
      <w:divBdr>
        <w:top w:val="none" w:sz="0" w:space="0" w:color="auto"/>
        <w:left w:val="none" w:sz="0" w:space="0" w:color="auto"/>
        <w:bottom w:val="none" w:sz="0" w:space="0" w:color="auto"/>
        <w:right w:val="none" w:sz="0" w:space="0" w:color="auto"/>
      </w:divBdr>
    </w:div>
    <w:div w:id="434322942">
      <w:bodyDiv w:val="1"/>
      <w:marLeft w:val="0"/>
      <w:marRight w:val="0"/>
      <w:marTop w:val="0"/>
      <w:marBottom w:val="0"/>
      <w:divBdr>
        <w:top w:val="none" w:sz="0" w:space="0" w:color="auto"/>
        <w:left w:val="none" w:sz="0" w:space="0" w:color="auto"/>
        <w:bottom w:val="none" w:sz="0" w:space="0" w:color="auto"/>
        <w:right w:val="none" w:sz="0" w:space="0" w:color="auto"/>
      </w:divBdr>
    </w:div>
    <w:div w:id="445585500">
      <w:bodyDiv w:val="1"/>
      <w:marLeft w:val="0"/>
      <w:marRight w:val="0"/>
      <w:marTop w:val="0"/>
      <w:marBottom w:val="0"/>
      <w:divBdr>
        <w:top w:val="none" w:sz="0" w:space="0" w:color="auto"/>
        <w:left w:val="none" w:sz="0" w:space="0" w:color="auto"/>
        <w:bottom w:val="none" w:sz="0" w:space="0" w:color="auto"/>
        <w:right w:val="none" w:sz="0" w:space="0" w:color="auto"/>
      </w:divBdr>
    </w:div>
    <w:div w:id="523204216">
      <w:bodyDiv w:val="1"/>
      <w:marLeft w:val="0"/>
      <w:marRight w:val="0"/>
      <w:marTop w:val="0"/>
      <w:marBottom w:val="0"/>
      <w:divBdr>
        <w:top w:val="none" w:sz="0" w:space="0" w:color="auto"/>
        <w:left w:val="none" w:sz="0" w:space="0" w:color="auto"/>
        <w:bottom w:val="none" w:sz="0" w:space="0" w:color="auto"/>
        <w:right w:val="none" w:sz="0" w:space="0" w:color="auto"/>
      </w:divBdr>
    </w:div>
    <w:div w:id="543641371">
      <w:bodyDiv w:val="1"/>
      <w:marLeft w:val="0"/>
      <w:marRight w:val="0"/>
      <w:marTop w:val="0"/>
      <w:marBottom w:val="0"/>
      <w:divBdr>
        <w:top w:val="none" w:sz="0" w:space="0" w:color="auto"/>
        <w:left w:val="none" w:sz="0" w:space="0" w:color="auto"/>
        <w:bottom w:val="none" w:sz="0" w:space="0" w:color="auto"/>
        <w:right w:val="none" w:sz="0" w:space="0" w:color="auto"/>
      </w:divBdr>
    </w:div>
    <w:div w:id="556428643">
      <w:bodyDiv w:val="1"/>
      <w:marLeft w:val="0"/>
      <w:marRight w:val="0"/>
      <w:marTop w:val="0"/>
      <w:marBottom w:val="0"/>
      <w:divBdr>
        <w:top w:val="none" w:sz="0" w:space="0" w:color="auto"/>
        <w:left w:val="none" w:sz="0" w:space="0" w:color="auto"/>
        <w:bottom w:val="none" w:sz="0" w:space="0" w:color="auto"/>
        <w:right w:val="none" w:sz="0" w:space="0" w:color="auto"/>
      </w:divBdr>
    </w:div>
    <w:div w:id="560333493">
      <w:bodyDiv w:val="1"/>
      <w:marLeft w:val="0"/>
      <w:marRight w:val="0"/>
      <w:marTop w:val="0"/>
      <w:marBottom w:val="0"/>
      <w:divBdr>
        <w:top w:val="none" w:sz="0" w:space="0" w:color="auto"/>
        <w:left w:val="none" w:sz="0" w:space="0" w:color="auto"/>
        <w:bottom w:val="none" w:sz="0" w:space="0" w:color="auto"/>
        <w:right w:val="none" w:sz="0" w:space="0" w:color="auto"/>
      </w:divBdr>
    </w:div>
    <w:div w:id="564220798">
      <w:bodyDiv w:val="1"/>
      <w:marLeft w:val="0"/>
      <w:marRight w:val="0"/>
      <w:marTop w:val="0"/>
      <w:marBottom w:val="0"/>
      <w:divBdr>
        <w:top w:val="none" w:sz="0" w:space="0" w:color="auto"/>
        <w:left w:val="none" w:sz="0" w:space="0" w:color="auto"/>
        <w:bottom w:val="none" w:sz="0" w:space="0" w:color="auto"/>
        <w:right w:val="none" w:sz="0" w:space="0" w:color="auto"/>
      </w:divBdr>
    </w:div>
    <w:div w:id="595207598">
      <w:bodyDiv w:val="1"/>
      <w:marLeft w:val="0"/>
      <w:marRight w:val="0"/>
      <w:marTop w:val="0"/>
      <w:marBottom w:val="0"/>
      <w:divBdr>
        <w:top w:val="none" w:sz="0" w:space="0" w:color="auto"/>
        <w:left w:val="none" w:sz="0" w:space="0" w:color="auto"/>
        <w:bottom w:val="none" w:sz="0" w:space="0" w:color="auto"/>
        <w:right w:val="none" w:sz="0" w:space="0" w:color="auto"/>
      </w:divBdr>
    </w:div>
    <w:div w:id="723985191">
      <w:bodyDiv w:val="1"/>
      <w:marLeft w:val="0"/>
      <w:marRight w:val="0"/>
      <w:marTop w:val="0"/>
      <w:marBottom w:val="0"/>
      <w:divBdr>
        <w:top w:val="none" w:sz="0" w:space="0" w:color="auto"/>
        <w:left w:val="none" w:sz="0" w:space="0" w:color="auto"/>
        <w:bottom w:val="none" w:sz="0" w:space="0" w:color="auto"/>
        <w:right w:val="none" w:sz="0" w:space="0" w:color="auto"/>
      </w:divBdr>
    </w:div>
    <w:div w:id="874467366">
      <w:bodyDiv w:val="1"/>
      <w:marLeft w:val="0"/>
      <w:marRight w:val="0"/>
      <w:marTop w:val="0"/>
      <w:marBottom w:val="0"/>
      <w:divBdr>
        <w:top w:val="none" w:sz="0" w:space="0" w:color="auto"/>
        <w:left w:val="none" w:sz="0" w:space="0" w:color="auto"/>
        <w:bottom w:val="none" w:sz="0" w:space="0" w:color="auto"/>
        <w:right w:val="none" w:sz="0" w:space="0" w:color="auto"/>
      </w:divBdr>
    </w:div>
    <w:div w:id="918445528">
      <w:bodyDiv w:val="1"/>
      <w:marLeft w:val="0"/>
      <w:marRight w:val="0"/>
      <w:marTop w:val="0"/>
      <w:marBottom w:val="0"/>
      <w:divBdr>
        <w:top w:val="none" w:sz="0" w:space="0" w:color="auto"/>
        <w:left w:val="none" w:sz="0" w:space="0" w:color="auto"/>
        <w:bottom w:val="none" w:sz="0" w:space="0" w:color="auto"/>
        <w:right w:val="none" w:sz="0" w:space="0" w:color="auto"/>
      </w:divBdr>
    </w:div>
    <w:div w:id="1098217852">
      <w:bodyDiv w:val="1"/>
      <w:marLeft w:val="0"/>
      <w:marRight w:val="0"/>
      <w:marTop w:val="0"/>
      <w:marBottom w:val="0"/>
      <w:divBdr>
        <w:top w:val="none" w:sz="0" w:space="0" w:color="auto"/>
        <w:left w:val="none" w:sz="0" w:space="0" w:color="auto"/>
        <w:bottom w:val="none" w:sz="0" w:space="0" w:color="auto"/>
        <w:right w:val="none" w:sz="0" w:space="0" w:color="auto"/>
      </w:divBdr>
    </w:div>
    <w:div w:id="1241015875">
      <w:bodyDiv w:val="1"/>
      <w:marLeft w:val="0"/>
      <w:marRight w:val="0"/>
      <w:marTop w:val="0"/>
      <w:marBottom w:val="0"/>
      <w:divBdr>
        <w:top w:val="none" w:sz="0" w:space="0" w:color="auto"/>
        <w:left w:val="none" w:sz="0" w:space="0" w:color="auto"/>
        <w:bottom w:val="none" w:sz="0" w:space="0" w:color="auto"/>
        <w:right w:val="none" w:sz="0" w:space="0" w:color="auto"/>
      </w:divBdr>
    </w:div>
    <w:div w:id="1256552187">
      <w:bodyDiv w:val="1"/>
      <w:marLeft w:val="0"/>
      <w:marRight w:val="0"/>
      <w:marTop w:val="0"/>
      <w:marBottom w:val="0"/>
      <w:divBdr>
        <w:top w:val="none" w:sz="0" w:space="0" w:color="auto"/>
        <w:left w:val="none" w:sz="0" w:space="0" w:color="auto"/>
        <w:bottom w:val="none" w:sz="0" w:space="0" w:color="auto"/>
        <w:right w:val="none" w:sz="0" w:space="0" w:color="auto"/>
      </w:divBdr>
    </w:div>
    <w:div w:id="1265964398">
      <w:bodyDiv w:val="1"/>
      <w:marLeft w:val="0"/>
      <w:marRight w:val="0"/>
      <w:marTop w:val="0"/>
      <w:marBottom w:val="0"/>
      <w:divBdr>
        <w:top w:val="none" w:sz="0" w:space="0" w:color="auto"/>
        <w:left w:val="none" w:sz="0" w:space="0" w:color="auto"/>
        <w:bottom w:val="none" w:sz="0" w:space="0" w:color="auto"/>
        <w:right w:val="none" w:sz="0" w:space="0" w:color="auto"/>
      </w:divBdr>
    </w:div>
    <w:div w:id="1293902047">
      <w:bodyDiv w:val="1"/>
      <w:marLeft w:val="0"/>
      <w:marRight w:val="0"/>
      <w:marTop w:val="0"/>
      <w:marBottom w:val="0"/>
      <w:divBdr>
        <w:top w:val="none" w:sz="0" w:space="0" w:color="auto"/>
        <w:left w:val="none" w:sz="0" w:space="0" w:color="auto"/>
        <w:bottom w:val="none" w:sz="0" w:space="0" w:color="auto"/>
        <w:right w:val="none" w:sz="0" w:space="0" w:color="auto"/>
      </w:divBdr>
    </w:div>
    <w:div w:id="1375960895">
      <w:bodyDiv w:val="1"/>
      <w:marLeft w:val="0"/>
      <w:marRight w:val="0"/>
      <w:marTop w:val="0"/>
      <w:marBottom w:val="0"/>
      <w:divBdr>
        <w:top w:val="none" w:sz="0" w:space="0" w:color="auto"/>
        <w:left w:val="none" w:sz="0" w:space="0" w:color="auto"/>
        <w:bottom w:val="none" w:sz="0" w:space="0" w:color="auto"/>
        <w:right w:val="none" w:sz="0" w:space="0" w:color="auto"/>
      </w:divBdr>
    </w:div>
    <w:div w:id="1384981030">
      <w:bodyDiv w:val="1"/>
      <w:marLeft w:val="0"/>
      <w:marRight w:val="0"/>
      <w:marTop w:val="0"/>
      <w:marBottom w:val="0"/>
      <w:divBdr>
        <w:top w:val="none" w:sz="0" w:space="0" w:color="auto"/>
        <w:left w:val="none" w:sz="0" w:space="0" w:color="auto"/>
        <w:bottom w:val="none" w:sz="0" w:space="0" w:color="auto"/>
        <w:right w:val="none" w:sz="0" w:space="0" w:color="auto"/>
      </w:divBdr>
    </w:div>
    <w:div w:id="1446803141">
      <w:bodyDiv w:val="1"/>
      <w:marLeft w:val="0"/>
      <w:marRight w:val="0"/>
      <w:marTop w:val="0"/>
      <w:marBottom w:val="0"/>
      <w:divBdr>
        <w:top w:val="none" w:sz="0" w:space="0" w:color="auto"/>
        <w:left w:val="none" w:sz="0" w:space="0" w:color="auto"/>
        <w:bottom w:val="none" w:sz="0" w:space="0" w:color="auto"/>
        <w:right w:val="none" w:sz="0" w:space="0" w:color="auto"/>
      </w:divBdr>
    </w:div>
    <w:div w:id="1564297179">
      <w:bodyDiv w:val="1"/>
      <w:marLeft w:val="0"/>
      <w:marRight w:val="0"/>
      <w:marTop w:val="0"/>
      <w:marBottom w:val="0"/>
      <w:divBdr>
        <w:top w:val="none" w:sz="0" w:space="0" w:color="auto"/>
        <w:left w:val="none" w:sz="0" w:space="0" w:color="auto"/>
        <w:bottom w:val="none" w:sz="0" w:space="0" w:color="auto"/>
        <w:right w:val="none" w:sz="0" w:space="0" w:color="auto"/>
      </w:divBdr>
    </w:div>
    <w:div w:id="1568300561">
      <w:bodyDiv w:val="1"/>
      <w:marLeft w:val="0"/>
      <w:marRight w:val="0"/>
      <w:marTop w:val="0"/>
      <w:marBottom w:val="0"/>
      <w:divBdr>
        <w:top w:val="none" w:sz="0" w:space="0" w:color="auto"/>
        <w:left w:val="none" w:sz="0" w:space="0" w:color="auto"/>
        <w:bottom w:val="none" w:sz="0" w:space="0" w:color="auto"/>
        <w:right w:val="none" w:sz="0" w:space="0" w:color="auto"/>
      </w:divBdr>
    </w:div>
    <w:div w:id="1573200014">
      <w:bodyDiv w:val="1"/>
      <w:marLeft w:val="0"/>
      <w:marRight w:val="0"/>
      <w:marTop w:val="0"/>
      <w:marBottom w:val="0"/>
      <w:divBdr>
        <w:top w:val="none" w:sz="0" w:space="0" w:color="auto"/>
        <w:left w:val="none" w:sz="0" w:space="0" w:color="auto"/>
        <w:bottom w:val="none" w:sz="0" w:space="0" w:color="auto"/>
        <w:right w:val="none" w:sz="0" w:space="0" w:color="auto"/>
      </w:divBdr>
    </w:div>
    <w:div w:id="1681735463">
      <w:bodyDiv w:val="1"/>
      <w:marLeft w:val="0"/>
      <w:marRight w:val="0"/>
      <w:marTop w:val="0"/>
      <w:marBottom w:val="0"/>
      <w:divBdr>
        <w:top w:val="none" w:sz="0" w:space="0" w:color="auto"/>
        <w:left w:val="none" w:sz="0" w:space="0" w:color="auto"/>
        <w:bottom w:val="none" w:sz="0" w:space="0" w:color="auto"/>
        <w:right w:val="none" w:sz="0" w:space="0" w:color="auto"/>
      </w:divBdr>
    </w:div>
    <w:div w:id="1788816929">
      <w:bodyDiv w:val="1"/>
      <w:marLeft w:val="0"/>
      <w:marRight w:val="0"/>
      <w:marTop w:val="0"/>
      <w:marBottom w:val="0"/>
      <w:divBdr>
        <w:top w:val="none" w:sz="0" w:space="0" w:color="auto"/>
        <w:left w:val="none" w:sz="0" w:space="0" w:color="auto"/>
        <w:bottom w:val="none" w:sz="0" w:space="0" w:color="auto"/>
        <w:right w:val="none" w:sz="0" w:space="0" w:color="auto"/>
      </w:divBdr>
    </w:div>
    <w:div w:id="1800760726">
      <w:bodyDiv w:val="1"/>
      <w:marLeft w:val="0"/>
      <w:marRight w:val="0"/>
      <w:marTop w:val="0"/>
      <w:marBottom w:val="0"/>
      <w:divBdr>
        <w:top w:val="none" w:sz="0" w:space="0" w:color="auto"/>
        <w:left w:val="none" w:sz="0" w:space="0" w:color="auto"/>
        <w:bottom w:val="none" w:sz="0" w:space="0" w:color="auto"/>
        <w:right w:val="none" w:sz="0" w:space="0" w:color="auto"/>
      </w:divBdr>
    </w:div>
    <w:div w:id="1811944309">
      <w:bodyDiv w:val="1"/>
      <w:marLeft w:val="0"/>
      <w:marRight w:val="0"/>
      <w:marTop w:val="0"/>
      <w:marBottom w:val="0"/>
      <w:divBdr>
        <w:top w:val="none" w:sz="0" w:space="0" w:color="auto"/>
        <w:left w:val="none" w:sz="0" w:space="0" w:color="auto"/>
        <w:bottom w:val="none" w:sz="0" w:space="0" w:color="auto"/>
        <w:right w:val="none" w:sz="0" w:space="0" w:color="auto"/>
      </w:divBdr>
    </w:div>
    <w:div w:id="1818378691">
      <w:bodyDiv w:val="1"/>
      <w:marLeft w:val="0"/>
      <w:marRight w:val="0"/>
      <w:marTop w:val="0"/>
      <w:marBottom w:val="0"/>
      <w:divBdr>
        <w:top w:val="none" w:sz="0" w:space="0" w:color="auto"/>
        <w:left w:val="none" w:sz="0" w:space="0" w:color="auto"/>
        <w:bottom w:val="none" w:sz="0" w:space="0" w:color="auto"/>
        <w:right w:val="none" w:sz="0" w:space="0" w:color="auto"/>
      </w:divBdr>
    </w:div>
    <w:div w:id="1911161011">
      <w:bodyDiv w:val="1"/>
      <w:marLeft w:val="0"/>
      <w:marRight w:val="0"/>
      <w:marTop w:val="0"/>
      <w:marBottom w:val="0"/>
      <w:divBdr>
        <w:top w:val="none" w:sz="0" w:space="0" w:color="auto"/>
        <w:left w:val="none" w:sz="0" w:space="0" w:color="auto"/>
        <w:bottom w:val="none" w:sz="0" w:space="0" w:color="auto"/>
        <w:right w:val="none" w:sz="0" w:space="0" w:color="auto"/>
      </w:divBdr>
    </w:div>
    <w:div w:id="1948077927">
      <w:bodyDiv w:val="1"/>
      <w:marLeft w:val="0"/>
      <w:marRight w:val="0"/>
      <w:marTop w:val="0"/>
      <w:marBottom w:val="0"/>
      <w:divBdr>
        <w:top w:val="none" w:sz="0" w:space="0" w:color="auto"/>
        <w:left w:val="none" w:sz="0" w:space="0" w:color="auto"/>
        <w:bottom w:val="none" w:sz="0" w:space="0" w:color="auto"/>
        <w:right w:val="none" w:sz="0" w:space="0" w:color="auto"/>
      </w:divBdr>
    </w:div>
    <w:div w:id="1967616267">
      <w:bodyDiv w:val="1"/>
      <w:marLeft w:val="0"/>
      <w:marRight w:val="0"/>
      <w:marTop w:val="0"/>
      <w:marBottom w:val="0"/>
      <w:divBdr>
        <w:top w:val="none" w:sz="0" w:space="0" w:color="auto"/>
        <w:left w:val="none" w:sz="0" w:space="0" w:color="auto"/>
        <w:bottom w:val="none" w:sz="0" w:space="0" w:color="auto"/>
        <w:right w:val="none" w:sz="0" w:space="0" w:color="auto"/>
      </w:divBdr>
    </w:div>
    <w:div w:id="1968855860">
      <w:bodyDiv w:val="1"/>
      <w:marLeft w:val="0"/>
      <w:marRight w:val="0"/>
      <w:marTop w:val="0"/>
      <w:marBottom w:val="0"/>
      <w:divBdr>
        <w:top w:val="none" w:sz="0" w:space="0" w:color="auto"/>
        <w:left w:val="none" w:sz="0" w:space="0" w:color="auto"/>
        <w:bottom w:val="none" w:sz="0" w:space="0" w:color="auto"/>
        <w:right w:val="none" w:sz="0" w:space="0" w:color="auto"/>
      </w:divBdr>
    </w:div>
    <w:div w:id="2019892758">
      <w:bodyDiv w:val="1"/>
      <w:marLeft w:val="0"/>
      <w:marRight w:val="0"/>
      <w:marTop w:val="0"/>
      <w:marBottom w:val="0"/>
      <w:divBdr>
        <w:top w:val="none" w:sz="0" w:space="0" w:color="auto"/>
        <w:left w:val="none" w:sz="0" w:space="0" w:color="auto"/>
        <w:bottom w:val="none" w:sz="0" w:space="0" w:color="auto"/>
        <w:right w:val="none" w:sz="0" w:space="0" w:color="auto"/>
      </w:divBdr>
    </w:div>
    <w:div w:id="2139685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c154@case.edu" TargetMode="External"/><Relationship Id="rId13" Type="http://schemas.openxmlformats.org/officeDocument/2006/relationships/hyperlink" Target="https://societyforpsychotherapy.org/why-join/" TargetMode="External"/><Relationship Id="rId3" Type="http://schemas.openxmlformats.org/officeDocument/2006/relationships/webSettings" Target="webSettings.xml"/><Relationship Id="rId7" Type="http://schemas.openxmlformats.org/officeDocument/2006/relationships/hyperlink" Target="mailto:jbedics@callutheran.edu"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jmbirbilis@stthomas.edu" TargetMode="External"/><Relationship Id="rId11" Type="http://schemas.openxmlformats.org/officeDocument/2006/relationships/hyperlink" Target="https://convention.apa.org/?_ga=2.146811511.1324726161.1684953764-636845947.1670356884" TargetMode="External"/><Relationship Id="rId5" Type="http://schemas.openxmlformats.org/officeDocument/2006/relationships/image" Target="media/image2.png"/><Relationship Id="rId15" Type="http://schemas.openxmlformats.org/officeDocument/2006/relationships/hyperlink" Target="https://convention.apa.org/ce/sessions" TargetMode="External"/><Relationship Id="rId10" Type="http://schemas.openxmlformats.org/officeDocument/2006/relationships/hyperlink" Target="https://societyforpsychotherapy.org/mission/" TargetMode="External"/><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hyperlink" Target="https://societyforpsychotherapy.org/everything-you-wanted-to-know-about-the-division-its-benefits-and-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California Lutheran University</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Zoe Ross-Nash</cp:lastModifiedBy>
  <cp:revision>2</cp:revision>
  <dcterms:created xsi:type="dcterms:W3CDTF">2023-05-25T22:55:00Z</dcterms:created>
  <dcterms:modified xsi:type="dcterms:W3CDTF">2023-05-25T22:55:00Z</dcterms:modified>
</cp:coreProperties>
</file>